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7B0C6" w14:textId="77777777" w:rsidR="00AA4F92" w:rsidRPr="00AA4F92" w:rsidRDefault="00AA4F92" w:rsidP="00AA4F92">
      <w:pPr>
        <w:spacing w:before="120" w:after="120" w:line="360" w:lineRule="auto"/>
        <w:jc w:val="center"/>
        <w:rPr>
          <w:rFonts w:ascii="David" w:hAnsi="David" w:cs="David"/>
          <w:sz w:val="72"/>
          <w:szCs w:val="72"/>
          <w:rtl/>
        </w:rPr>
      </w:pPr>
      <w:r w:rsidRPr="00AA4F92">
        <w:rPr>
          <w:rFonts w:ascii="David" w:hAnsi="David" w:cs="David"/>
          <w:sz w:val="72"/>
          <w:szCs w:val="72"/>
          <w:rtl/>
        </w:rPr>
        <w:t>דוח הממונה על תלונות</w:t>
      </w:r>
    </w:p>
    <w:p w14:paraId="4F2578FD" w14:textId="358C484E" w:rsidR="00AA4F92" w:rsidRPr="00AA4F92" w:rsidRDefault="00AA4F92" w:rsidP="00AA4F92">
      <w:pPr>
        <w:spacing w:before="120" w:after="120" w:line="360" w:lineRule="auto"/>
        <w:jc w:val="center"/>
        <w:rPr>
          <w:rFonts w:ascii="David" w:hAnsi="David" w:cs="David"/>
          <w:sz w:val="72"/>
          <w:szCs w:val="72"/>
          <w:rtl/>
        </w:rPr>
      </w:pPr>
      <w:r w:rsidRPr="00AA4F92">
        <w:rPr>
          <w:rFonts w:ascii="David" w:hAnsi="David" w:cs="David"/>
          <w:sz w:val="72"/>
          <w:szCs w:val="72"/>
          <w:rtl/>
        </w:rPr>
        <w:t>הציבור לשנת 20</w:t>
      </w:r>
      <w:r w:rsidR="00CA0DE5">
        <w:rPr>
          <w:rFonts w:ascii="David" w:hAnsi="David" w:cs="David" w:hint="cs"/>
          <w:sz w:val="72"/>
          <w:szCs w:val="72"/>
          <w:rtl/>
        </w:rPr>
        <w:t>2</w:t>
      </w:r>
      <w:r w:rsidR="00FB10FE">
        <w:rPr>
          <w:rFonts w:ascii="David" w:hAnsi="David" w:cs="David" w:hint="cs"/>
          <w:sz w:val="72"/>
          <w:szCs w:val="72"/>
          <w:rtl/>
        </w:rPr>
        <w:t>4</w:t>
      </w:r>
    </w:p>
    <w:p w14:paraId="6B9F72AD" w14:textId="77777777" w:rsidR="00AA4F92" w:rsidRPr="00AA4F92" w:rsidRDefault="00AA4F92" w:rsidP="00AA4F92">
      <w:pPr>
        <w:spacing w:before="120" w:after="120" w:line="360" w:lineRule="auto"/>
        <w:rPr>
          <w:rFonts w:ascii="David" w:hAnsi="David" w:cs="David"/>
          <w:sz w:val="24"/>
          <w:szCs w:val="24"/>
          <w:rtl/>
        </w:rPr>
      </w:pPr>
      <w:r w:rsidRPr="00AA4F92">
        <w:rPr>
          <w:rFonts w:ascii="David" w:hAnsi="David" w:cs="David"/>
          <w:sz w:val="24"/>
          <w:szCs w:val="24"/>
          <w:rtl/>
        </w:rPr>
        <w:t xml:space="preserve">   </w:t>
      </w:r>
    </w:p>
    <w:p w14:paraId="5EFF3ED9" w14:textId="77777777" w:rsidR="00AA4F92" w:rsidRPr="00AA4F92" w:rsidRDefault="00AA4F92" w:rsidP="00AA4F92">
      <w:pPr>
        <w:spacing w:before="120" w:after="120" w:line="360" w:lineRule="auto"/>
        <w:rPr>
          <w:rFonts w:ascii="David" w:hAnsi="David" w:cs="David"/>
          <w:sz w:val="24"/>
          <w:szCs w:val="24"/>
          <w:rtl/>
        </w:rPr>
      </w:pPr>
    </w:p>
    <w:p w14:paraId="011AE92C" w14:textId="77777777" w:rsidR="00AA4F92" w:rsidRPr="00AA4F92" w:rsidRDefault="00AA4F92" w:rsidP="00AA4F92">
      <w:pPr>
        <w:spacing w:before="120" w:after="120" w:line="360" w:lineRule="auto"/>
        <w:rPr>
          <w:rFonts w:ascii="David" w:hAnsi="David" w:cs="David"/>
          <w:sz w:val="24"/>
          <w:szCs w:val="24"/>
          <w:rtl/>
        </w:rPr>
      </w:pPr>
    </w:p>
    <w:p w14:paraId="006FE467" w14:textId="77777777" w:rsidR="00AA4F92" w:rsidRPr="00AA4F92" w:rsidRDefault="00AA4F92" w:rsidP="00AA4F92">
      <w:pPr>
        <w:spacing w:before="120" w:after="120" w:line="360" w:lineRule="auto"/>
        <w:rPr>
          <w:rFonts w:ascii="David" w:hAnsi="David" w:cs="David"/>
          <w:sz w:val="24"/>
          <w:szCs w:val="24"/>
          <w:rtl/>
        </w:rPr>
      </w:pPr>
    </w:p>
    <w:p w14:paraId="5F99E55C" w14:textId="77777777" w:rsidR="00AA4F92" w:rsidRPr="00AA4F92" w:rsidRDefault="00AA4F92" w:rsidP="00AA4F92">
      <w:pPr>
        <w:spacing w:before="120" w:after="120" w:line="360" w:lineRule="auto"/>
        <w:rPr>
          <w:rFonts w:ascii="David" w:hAnsi="David" w:cs="David"/>
          <w:sz w:val="24"/>
          <w:szCs w:val="24"/>
          <w:rtl/>
        </w:rPr>
      </w:pPr>
    </w:p>
    <w:p w14:paraId="2E00EAA0" w14:textId="77777777" w:rsidR="00AA4F92" w:rsidRPr="00AA4F92" w:rsidRDefault="00AA4F92" w:rsidP="00AA4F92">
      <w:pPr>
        <w:spacing w:before="120" w:after="120" w:line="360" w:lineRule="auto"/>
        <w:rPr>
          <w:rFonts w:ascii="David" w:hAnsi="David" w:cs="David"/>
          <w:sz w:val="24"/>
          <w:szCs w:val="24"/>
          <w:rtl/>
        </w:rPr>
      </w:pPr>
    </w:p>
    <w:p w14:paraId="7435D271" w14:textId="77777777" w:rsidR="00AA4F92" w:rsidRPr="00AA4F92" w:rsidRDefault="00AA4F92" w:rsidP="00AA4F92">
      <w:pPr>
        <w:spacing w:before="120" w:after="120" w:line="360" w:lineRule="auto"/>
        <w:rPr>
          <w:rFonts w:ascii="David" w:hAnsi="David" w:cs="David"/>
          <w:sz w:val="24"/>
          <w:szCs w:val="24"/>
          <w:rtl/>
        </w:rPr>
      </w:pPr>
    </w:p>
    <w:p w14:paraId="4FD71C7B" w14:textId="77777777" w:rsidR="00AA4F92" w:rsidRPr="00AA4F92" w:rsidRDefault="00AA4F92" w:rsidP="00AA4F92">
      <w:pPr>
        <w:spacing w:before="120" w:after="120" w:line="360" w:lineRule="auto"/>
        <w:rPr>
          <w:rFonts w:ascii="David" w:hAnsi="David" w:cs="David"/>
          <w:sz w:val="24"/>
          <w:szCs w:val="24"/>
          <w:rtl/>
        </w:rPr>
      </w:pPr>
    </w:p>
    <w:p w14:paraId="0A6C7606" w14:textId="77777777" w:rsidR="00AA4F92" w:rsidRDefault="00AA4F92" w:rsidP="00AA4F92">
      <w:pPr>
        <w:spacing w:before="120" w:after="120" w:line="360" w:lineRule="auto"/>
        <w:rPr>
          <w:rFonts w:ascii="David" w:hAnsi="David" w:cs="David"/>
          <w:sz w:val="24"/>
          <w:szCs w:val="24"/>
          <w:rtl/>
        </w:rPr>
      </w:pPr>
    </w:p>
    <w:p w14:paraId="7DF887C3" w14:textId="77777777" w:rsidR="00AA4F92" w:rsidRDefault="00AA4F92" w:rsidP="00AA4F92">
      <w:pPr>
        <w:spacing w:before="120" w:after="120" w:line="360" w:lineRule="auto"/>
        <w:rPr>
          <w:rFonts w:ascii="David" w:hAnsi="David" w:cs="David"/>
          <w:sz w:val="24"/>
          <w:szCs w:val="24"/>
          <w:rtl/>
        </w:rPr>
      </w:pPr>
    </w:p>
    <w:p w14:paraId="427D3DE6" w14:textId="77777777" w:rsidR="00AA4F92" w:rsidRDefault="00AA4F92" w:rsidP="00AA4F92">
      <w:pPr>
        <w:spacing w:before="120" w:after="120" w:line="360" w:lineRule="auto"/>
        <w:rPr>
          <w:rFonts w:ascii="David" w:hAnsi="David" w:cs="David"/>
          <w:sz w:val="24"/>
          <w:szCs w:val="24"/>
          <w:rtl/>
        </w:rPr>
      </w:pPr>
    </w:p>
    <w:p w14:paraId="59BC7659" w14:textId="77777777" w:rsidR="00AA4F92" w:rsidRDefault="00AA4F92" w:rsidP="00AA4F92">
      <w:pPr>
        <w:spacing w:before="120" w:after="120" w:line="360" w:lineRule="auto"/>
        <w:rPr>
          <w:rFonts w:ascii="David" w:hAnsi="David" w:cs="David"/>
          <w:sz w:val="24"/>
          <w:szCs w:val="24"/>
          <w:rtl/>
        </w:rPr>
      </w:pPr>
    </w:p>
    <w:p w14:paraId="2E150D59" w14:textId="77777777" w:rsidR="00AA4F92" w:rsidRDefault="00AA4F92" w:rsidP="00AA4F92">
      <w:pPr>
        <w:spacing w:before="120" w:after="120" w:line="360" w:lineRule="auto"/>
        <w:rPr>
          <w:rFonts w:ascii="David" w:hAnsi="David" w:cs="David"/>
          <w:sz w:val="24"/>
          <w:szCs w:val="24"/>
          <w:rtl/>
        </w:rPr>
      </w:pPr>
    </w:p>
    <w:p w14:paraId="78ADE113" w14:textId="77777777" w:rsidR="00AA4F92" w:rsidRDefault="00AA4F92" w:rsidP="00AA4F92">
      <w:pPr>
        <w:spacing w:before="120" w:after="120" w:line="360" w:lineRule="auto"/>
        <w:rPr>
          <w:rFonts w:ascii="David" w:hAnsi="David" w:cs="David"/>
          <w:sz w:val="24"/>
          <w:szCs w:val="24"/>
          <w:rtl/>
        </w:rPr>
      </w:pPr>
    </w:p>
    <w:p w14:paraId="41A09CA0" w14:textId="77777777" w:rsidR="00AA4F92" w:rsidRDefault="00AA4F92" w:rsidP="00AA4F92">
      <w:pPr>
        <w:spacing w:before="120" w:after="120" w:line="360" w:lineRule="auto"/>
        <w:rPr>
          <w:rFonts w:ascii="David" w:hAnsi="David" w:cs="David"/>
          <w:sz w:val="24"/>
          <w:szCs w:val="24"/>
          <w:rtl/>
        </w:rPr>
      </w:pPr>
    </w:p>
    <w:p w14:paraId="49A57061" w14:textId="77777777" w:rsidR="00AA4F92" w:rsidRDefault="00AA4F92" w:rsidP="00AA4F92">
      <w:pPr>
        <w:spacing w:before="120" w:after="120" w:line="360" w:lineRule="auto"/>
        <w:rPr>
          <w:rFonts w:ascii="David" w:hAnsi="David" w:cs="David"/>
          <w:sz w:val="24"/>
          <w:szCs w:val="24"/>
          <w:rtl/>
        </w:rPr>
      </w:pPr>
    </w:p>
    <w:p w14:paraId="6AD5134D" w14:textId="77777777" w:rsidR="00AA4F92" w:rsidRDefault="00AA4F92" w:rsidP="00AA4F92">
      <w:pPr>
        <w:spacing w:before="120" w:after="120" w:line="360" w:lineRule="auto"/>
        <w:rPr>
          <w:rFonts w:ascii="David" w:hAnsi="David" w:cs="David"/>
          <w:sz w:val="24"/>
          <w:szCs w:val="24"/>
          <w:rtl/>
        </w:rPr>
      </w:pPr>
    </w:p>
    <w:p w14:paraId="0B52578E" w14:textId="77777777" w:rsidR="00AA4F92" w:rsidRDefault="00AA4F92" w:rsidP="00AA4F92">
      <w:pPr>
        <w:spacing w:before="120" w:after="120" w:line="360" w:lineRule="auto"/>
        <w:rPr>
          <w:rFonts w:ascii="David" w:hAnsi="David" w:cs="David"/>
          <w:sz w:val="24"/>
          <w:szCs w:val="24"/>
          <w:rtl/>
        </w:rPr>
      </w:pPr>
    </w:p>
    <w:p w14:paraId="70F58952" w14:textId="77777777" w:rsidR="00AA4F92" w:rsidRDefault="00AA4F92" w:rsidP="00AA4F92">
      <w:pPr>
        <w:spacing w:before="120" w:after="120" w:line="360" w:lineRule="auto"/>
        <w:rPr>
          <w:rFonts w:ascii="David" w:hAnsi="David" w:cs="David"/>
          <w:sz w:val="24"/>
          <w:szCs w:val="24"/>
          <w:rtl/>
        </w:rPr>
      </w:pPr>
    </w:p>
    <w:p w14:paraId="16A20B79" w14:textId="77777777" w:rsidR="00AA4F92" w:rsidRDefault="00AA4F92" w:rsidP="00AA4F92">
      <w:pPr>
        <w:spacing w:before="120" w:after="120" w:line="360" w:lineRule="auto"/>
        <w:rPr>
          <w:rFonts w:ascii="David" w:hAnsi="David" w:cs="David"/>
          <w:sz w:val="24"/>
          <w:szCs w:val="24"/>
          <w:rtl/>
        </w:rPr>
      </w:pPr>
    </w:p>
    <w:p w14:paraId="619EDE06" w14:textId="77777777" w:rsidR="00AA4F92" w:rsidRDefault="00AA4F92" w:rsidP="00AA4F92">
      <w:pPr>
        <w:spacing w:before="120" w:after="120" w:line="360" w:lineRule="auto"/>
        <w:rPr>
          <w:rFonts w:ascii="David" w:hAnsi="David" w:cs="David"/>
          <w:sz w:val="24"/>
          <w:szCs w:val="24"/>
          <w:rtl/>
        </w:rPr>
      </w:pPr>
    </w:p>
    <w:p w14:paraId="26B86772" w14:textId="77777777" w:rsidR="00AA4F92" w:rsidRDefault="00AA4F92" w:rsidP="00AA4F92">
      <w:pPr>
        <w:spacing w:before="120" w:after="120" w:line="360" w:lineRule="auto"/>
        <w:rPr>
          <w:rFonts w:ascii="David" w:hAnsi="David" w:cs="David"/>
          <w:sz w:val="24"/>
          <w:szCs w:val="24"/>
          <w:rtl/>
        </w:rPr>
      </w:pPr>
    </w:p>
    <w:p w14:paraId="0B653D09" w14:textId="77777777" w:rsidR="00AA4F92" w:rsidRDefault="00AA4F92" w:rsidP="00AA4F92">
      <w:pPr>
        <w:spacing w:before="120" w:after="120" w:line="360" w:lineRule="auto"/>
        <w:rPr>
          <w:rFonts w:ascii="David" w:hAnsi="David" w:cs="David"/>
          <w:sz w:val="24"/>
          <w:szCs w:val="24"/>
          <w:rtl/>
        </w:rPr>
      </w:pPr>
    </w:p>
    <w:p w14:paraId="45E333B9" w14:textId="77777777" w:rsidR="00AA4F92" w:rsidRPr="00AA4F92" w:rsidRDefault="00AA4F92" w:rsidP="00AA4F92">
      <w:pPr>
        <w:spacing w:before="120" w:after="120" w:line="360" w:lineRule="auto"/>
        <w:rPr>
          <w:rFonts w:ascii="David" w:hAnsi="David" w:cs="David"/>
          <w:sz w:val="24"/>
          <w:szCs w:val="24"/>
          <w:rtl/>
        </w:rPr>
      </w:pPr>
    </w:p>
    <w:p w14:paraId="3844158D" w14:textId="1A39D553" w:rsidR="00AA4F92" w:rsidRPr="00AA4F92" w:rsidRDefault="00AA4F92" w:rsidP="00CA0DE5">
      <w:pPr>
        <w:spacing w:after="0" w:line="360" w:lineRule="auto"/>
        <w:rPr>
          <w:rFonts w:ascii="David" w:hAnsi="David" w:cs="David"/>
          <w:sz w:val="24"/>
          <w:szCs w:val="24"/>
          <w:rtl/>
        </w:rPr>
      </w:pPr>
      <w:r w:rsidRPr="00AA4F92">
        <w:rPr>
          <w:rFonts w:ascii="David" w:hAnsi="David" w:cs="David"/>
          <w:b/>
          <w:bCs/>
          <w:sz w:val="24"/>
          <w:szCs w:val="24"/>
          <w:u w:val="single"/>
          <w:rtl/>
        </w:rPr>
        <w:lastRenderedPageBreak/>
        <w:t>לכבוד</w:t>
      </w:r>
      <w:r w:rsidRPr="00AA4F92">
        <w:rPr>
          <w:rFonts w:ascii="David" w:hAnsi="David" w:cs="David"/>
          <w:sz w:val="24"/>
          <w:szCs w:val="24"/>
          <w:rtl/>
        </w:rPr>
        <w:t xml:space="preserve">: מר </w:t>
      </w:r>
      <w:r w:rsidR="002B2A97">
        <w:rPr>
          <w:rFonts w:ascii="David" w:hAnsi="David" w:cs="David" w:hint="cs"/>
          <w:sz w:val="24"/>
          <w:szCs w:val="24"/>
          <w:rtl/>
        </w:rPr>
        <w:t>איתמר רביבו</w:t>
      </w:r>
      <w:r w:rsidRPr="00AA4F92">
        <w:rPr>
          <w:rFonts w:ascii="David" w:hAnsi="David" w:cs="David"/>
          <w:sz w:val="24"/>
          <w:szCs w:val="24"/>
          <w:rtl/>
        </w:rPr>
        <w:t xml:space="preserve">- ראש המועצה </w:t>
      </w:r>
    </w:p>
    <w:p w14:paraId="26FB97CB" w14:textId="77777777" w:rsidR="00AA4F92" w:rsidRPr="00AA4F92" w:rsidRDefault="00AA4F92" w:rsidP="00CA0DE5">
      <w:pPr>
        <w:spacing w:after="0" w:line="360" w:lineRule="auto"/>
        <w:rPr>
          <w:rFonts w:ascii="David" w:hAnsi="David" w:cs="David"/>
          <w:sz w:val="24"/>
          <w:szCs w:val="24"/>
          <w:rtl/>
        </w:rPr>
      </w:pPr>
      <w:r w:rsidRPr="00AA4F92">
        <w:rPr>
          <w:rFonts w:ascii="David" w:hAnsi="David" w:cs="David"/>
          <w:sz w:val="24"/>
          <w:szCs w:val="24"/>
          <w:rtl/>
        </w:rPr>
        <w:t xml:space="preserve">א.נ. </w:t>
      </w:r>
    </w:p>
    <w:p w14:paraId="1CFB0ADC" w14:textId="6C759221" w:rsidR="00AA4F92" w:rsidRPr="00AA4F92" w:rsidRDefault="00AA4F92" w:rsidP="00CA0DE5">
      <w:pPr>
        <w:spacing w:after="0" w:line="360" w:lineRule="auto"/>
        <w:jc w:val="center"/>
        <w:rPr>
          <w:rFonts w:ascii="David" w:hAnsi="David" w:cs="David"/>
          <w:sz w:val="24"/>
          <w:szCs w:val="24"/>
          <w:u w:val="single"/>
          <w:rtl/>
        </w:rPr>
      </w:pPr>
      <w:r w:rsidRPr="00AA4F92">
        <w:rPr>
          <w:rFonts w:ascii="David" w:hAnsi="David" w:cs="David"/>
          <w:sz w:val="24"/>
          <w:szCs w:val="24"/>
          <w:u w:val="single"/>
          <w:rtl/>
        </w:rPr>
        <w:t xml:space="preserve">הנדון: דוח הממונה על תלונות הציבור לשנת </w:t>
      </w:r>
      <w:r w:rsidR="00083043">
        <w:rPr>
          <w:rFonts w:ascii="David" w:hAnsi="David" w:cs="David" w:hint="cs"/>
          <w:sz w:val="24"/>
          <w:szCs w:val="24"/>
          <w:u w:val="single"/>
          <w:rtl/>
        </w:rPr>
        <w:t>202</w:t>
      </w:r>
      <w:r w:rsidR="00FB10FE">
        <w:rPr>
          <w:rFonts w:ascii="David" w:hAnsi="David" w:cs="David" w:hint="cs"/>
          <w:sz w:val="24"/>
          <w:szCs w:val="24"/>
          <w:u w:val="single"/>
          <w:rtl/>
        </w:rPr>
        <w:t>4</w:t>
      </w:r>
    </w:p>
    <w:p w14:paraId="65DC51AB" w14:textId="7A5FFAFF" w:rsidR="00AA4F92" w:rsidRPr="00AA4F92" w:rsidRDefault="00AA4F92" w:rsidP="00CA0DE5">
      <w:pPr>
        <w:pStyle w:val="a7"/>
        <w:numPr>
          <w:ilvl w:val="0"/>
          <w:numId w:val="1"/>
        </w:numPr>
        <w:spacing w:after="0" w:line="360" w:lineRule="auto"/>
        <w:ind w:left="379"/>
        <w:jc w:val="both"/>
        <w:rPr>
          <w:rFonts w:ascii="David" w:hAnsi="David" w:cs="David"/>
          <w:sz w:val="24"/>
          <w:szCs w:val="24"/>
          <w:rtl/>
        </w:rPr>
      </w:pPr>
      <w:r w:rsidRPr="00AA4F92">
        <w:rPr>
          <w:rFonts w:ascii="David" w:hAnsi="David" w:cs="David"/>
          <w:sz w:val="24"/>
          <w:szCs w:val="24"/>
          <w:rtl/>
        </w:rPr>
        <w:t xml:space="preserve">הנני מתכבד להגיש לך, את הדו"ח השנתי של הממונה על תלונות הציבור, לשנת </w:t>
      </w:r>
      <w:r w:rsidR="00083043">
        <w:rPr>
          <w:rFonts w:ascii="David" w:hAnsi="David" w:cs="David" w:hint="cs"/>
          <w:sz w:val="24"/>
          <w:szCs w:val="24"/>
          <w:rtl/>
        </w:rPr>
        <w:t>202</w:t>
      </w:r>
      <w:r w:rsidR="00FB10FE">
        <w:rPr>
          <w:rFonts w:ascii="David" w:hAnsi="David" w:cs="David" w:hint="cs"/>
          <w:sz w:val="24"/>
          <w:szCs w:val="24"/>
          <w:rtl/>
        </w:rPr>
        <w:t>4</w:t>
      </w:r>
      <w:r w:rsidRPr="00AA4F92">
        <w:rPr>
          <w:rFonts w:ascii="David" w:hAnsi="David" w:cs="David"/>
          <w:sz w:val="24"/>
          <w:szCs w:val="24"/>
          <w:rtl/>
        </w:rPr>
        <w:t xml:space="preserve">. הדו"ח מוגש עפ"י חוק הרשויות המקומיות, ממונה על תלונות הציבור, התשס"ח-2008 (להלן: החוק) לראש הרשות ולחברי המועצה. </w:t>
      </w:r>
    </w:p>
    <w:p w14:paraId="5035EC5B" w14:textId="0A4399B0" w:rsidR="00AA4F92" w:rsidRPr="00AA4F92" w:rsidRDefault="00AA4F92" w:rsidP="00CA0DE5">
      <w:pPr>
        <w:pStyle w:val="a7"/>
        <w:numPr>
          <w:ilvl w:val="0"/>
          <w:numId w:val="1"/>
        </w:numPr>
        <w:spacing w:after="0" w:line="360" w:lineRule="auto"/>
        <w:ind w:left="379"/>
        <w:jc w:val="both"/>
        <w:rPr>
          <w:rFonts w:ascii="David" w:hAnsi="David" w:cs="David"/>
          <w:sz w:val="24"/>
          <w:szCs w:val="24"/>
          <w:rtl/>
        </w:rPr>
      </w:pPr>
      <w:r w:rsidRPr="00AA4F92">
        <w:rPr>
          <w:rFonts w:ascii="David" w:hAnsi="David" w:cs="David"/>
          <w:sz w:val="24"/>
          <w:szCs w:val="24"/>
          <w:rtl/>
        </w:rPr>
        <w:t xml:space="preserve">הדו"ח השנתי מסכם את פעולות הממונה בשנת </w:t>
      </w:r>
      <w:r w:rsidR="00083043">
        <w:rPr>
          <w:rFonts w:ascii="David" w:hAnsi="David" w:cs="David" w:hint="cs"/>
          <w:sz w:val="24"/>
          <w:szCs w:val="24"/>
          <w:rtl/>
        </w:rPr>
        <w:t>202</w:t>
      </w:r>
      <w:r w:rsidR="00FB10FE">
        <w:rPr>
          <w:rFonts w:ascii="David" w:hAnsi="David" w:cs="David" w:hint="cs"/>
          <w:sz w:val="24"/>
          <w:szCs w:val="24"/>
          <w:rtl/>
        </w:rPr>
        <w:t>4</w:t>
      </w:r>
      <w:r w:rsidRPr="00AA4F92">
        <w:rPr>
          <w:rFonts w:ascii="David" w:hAnsi="David" w:cs="David"/>
          <w:sz w:val="24"/>
          <w:szCs w:val="24"/>
          <w:rtl/>
        </w:rPr>
        <w:t xml:space="preserve"> וכולל סקירה כללית על סמכויותיו של הממונה, נתונים סטטיסטיים, מידע בדבר תלונות שנמצאו מוצדקות ולא מוצדקות </w:t>
      </w:r>
      <w:r w:rsidR="0006162F">
        <w:rPr>
          <w:rFonts w:ascii="David" w:hAnsi="David" w:cs="David" w:hint="cs"/>
          <w:sz w:val="24"/>
          <w:szCs w:val="24"/>
          <w:rtl/>
        </w:rPr>
        <w:t>וכן המלצות לשיפור</w:t>
      </w:r>
      <w:r w:rsidRPr="00AA4F92">
        <w:rPr>
          <w:rFonts w:ascii="David" w:hAnsi="David" w:cs="David"/>
          <w:sz w:val="24"/>
          <w:szCs w:val="24"/>
          <w:rtl/>
        </w:rPr>
        <w:t xml:space="preserve">. </w:t>
      </w:r>
    </w:p>
    <w:p w14:paraId="3FB933BA" w14:textId="77777777" w:rsidR="00AA4F92" w:rsidRPr="00AA4F92" w:rsidRDefault="00AA4F92" w:rsidP="00CA0DE5">
      <w:pPr>
        <w:pStyle w:val="a7"/>
        <w:numPr>
          <w:ilvl w:val="0"/>
          <w:numId w:val="1"/>
        </w:numPr>
        <w:spacing w:after="0" w:line="360" w:lineRule="auto"/>
        <w:ind w:left="379"/>
        <w:jc w:val="both"/>
        <w:rPr>
          <w:rFonts w:ascii="David" w:hAnsi="David" w:cs="David"/>
          <w:sz w:val="24"/>
          <w:szCs w:val="24"/>
          <w:rtl/>
        </w:rPr>
      </w:pPr>
      <w:r w:rsidRPr="00AA4F92">
        <w:rPr>
          <w:rFonts w:ascii="David" w:hAnsi="David" w:cs="David"/>
          <w:sz w:val="24"/>
          <w:szCs w:val="24"/>
          <w:rtl/>
        </w:rPr>
        <w:t xml:space="preserve">החוק קובע בבסיסו את חובת הרשות המקומית למנות ממונה וכולל הוראות מפורטות לטיפול ובירור התלונות. </w:t>
      </w:r>
      <w:proofErr w:type="spellStart"/>
      <w:r w:rsidRPr="00AA4F92">
        <w:rPr>
          <w:rFonts w:ascii="David" w:hAnsi="David" w:cs="David"/>
          <w:sz w:val="24"/>
          <w:szCs w:val="24"/>
          <w:rtl/>
        </w:rPr>
        <w:t>יצויין</w:t>
      </w:r>
      <w:proofErr w:type="spellEnd"/>
      <w:r w:rsidRPr="00AA4F92">
        <w:rPr>
          <w:rFonts w:ascii="David" w:hAnsi="David" w:cs="David"/>
          <w:sz w:val="24"/>
          <w:szCs w:val="24"/>
          <w:rtl/>
        </w:rPr>
        <w:t>, כי הממונה על תלונות הציבור משמש גם כמבקר המועצה ומבקר הוועדה המקומית כל זאת בחצי משרה</w:t>
      </w:r>
      <w:r w:rsidR="00971800">
        <w:rPr>
          <w:rFonts w:ascii="David" w:hAnsi="David" w:cs="David" w:hint="cs"/>
          <w:sz w:val="24"/>
          <w:szCs w:val="24"/>
          <w:rtl/>
        </w:rPr>
        <w:t xml:space="preserve"> ב</w:t>
      </w:r>
      <w:r w:rsidR="00DF2E9F">
        <w:rPr>
          <w:rFonts w:ascii="David" w:hAnsi="David" w:cs="David" w:hint="cs"/>
          <w:sz w:val="24"/>
          <w:szCs w:val="24"/>
          <w:rtl/>
        </w:rPr>
        <w:t>לבד ועל כן כמדיניות תלונות ישלחו ראשית למחלקה לטיפול ורק אם הנושא איננו מטופל כראוי במחלקה הממונה על תלונות הציבור יהיה מעורב</w:t>
      </w:r>
      <w:r w:rsidRPr="00AA4F92">
        <w:rPr>
          <w:rFonts w:ascii="David" w:hAnsi="David" w:cs="David"/>
          <w:sz w:val="24"/>
          <w:szCs w:val="24"/>
          <w:rtl/>
        </w:rPr>
        <w:t xml:space="preserve">. </w:t>
      </w:r>
    </w:p>
    <w:p w14:paraId="3F024A27" w14:textId="0C0E0C99" w:rsidR="00AA4F92" w:rsidRPr="00AA4F92" w:rsidRDefault="00AA4F92" w:rsidP="00CA0DE5">
      <w:pPr>
        <w:pStyle w:val="a7"/>
        <w:numPr>
          <w:ilvl w:val="0"/>
          <w:numId w:val="1"/>
        </w:numPr>
        <w:spacing w:after="0" w:line="360" w:lineRule="auto"/>
        <w:ind w:left="379"/>
        <w:jc w:val="both"/>
        <w:rPr>
          <w:rFonts w:ascii="David" w:hAnsi="David" w:cs="David"/>
          <w:sz w:val="24"/>
          <w:szCs w:val="24"/>
          <w:rtl/>
        </w:rPr>
      </w:pPr>
      <w:r w:rsidRPr="00AA4F92">
        <w:rPr>
          <w:rFonts w:ascii="David" w:hAnsi="David" w:cs="David"/>
          <w:sz w:val="24"/>
          <w:szCs w:val="24"/>
          <w:rtl/>
        </w:rPr>
        <w:t>הרשות המקומית היא רמת הממשל הקרובה ביותר לציבור ונועדה לשרתו. לעיתים</w:t>
      </w:r>
      <w:r w:rsidR="007A52E4">
        <w:rPr>
          <w:rFonts w:ascii="David" w:hAnsi="David" w:cs="David" w:hint="cs"/>
          <w:sz w:val="24"/>
          <w:szCs w:val="24"/>
          <w:rtl/>
        </w:rPr>
        <w:t>,</w:t>
      </w:r>
      <w:r w:rsidRPr="00AA4F92">
        <w:rPr>
          <w:rFonts w:ascii="David" w:hAnsi="David" w:cs="David"/>
          <w:sz w:val="24"/>
          <w:szCs w:val="24"/>
          <w:rtl/>
        </w:rPr>
        <w:t xml:space="preserve"> קיימות נקודות חיכוך בין התושב לבין הרשות לצורך קבלת השירותים ועל הרשות לדאוג כי יסופק לציבור שירות יעיל, שוויוני ואיכותי. </w:t>
      </w:r>
    </w:p>
    <w:p w14:paraId="55E37D01" w14:textId="77777777" w:rsidR="00AA4F92" w:rsidRPr="00AA4F92" w:rsidRDefault="00AA4F92" w:rsidP="00CA0DE5">
      <w:pPr>
        <w:pStyle w:val="a7"/>
        <w:numPr>
          <w:ilvl w:val="0"/>
          <w:numId w:val="1"/>
        </w:numPr>
        <w:spacing w:after="0" w:line="360" w:lineRule="auto"/>
        <w:ind w:left="379"/>
        <w:jc w:val="both"/>
        <w:rPr>
          <w:rFonts w:ascii="David" w:hAnsi="David" w:cs="David"/>
          <w:sz w:val="24"/>
          <w:szCs w:val="24"/>
          <w:rtl/>
        </w:rPr>
      </w:pPr>
      <w:r w:rsidRPr="00AA4F92">
        <w:rPr>
          <w:rFonts w:ascii="David" w:hAnsi="David" w:cs="David"/>
          <w:sz w:val="24"/>
          <w:szCs w:val="24"/>
          <w:rtl/>
        </w:rPr>
        <w:t xml:space="preserve">הממונה מהווה כתובת לכל אדם המבקש להגיש תלונה על הרשות ועל יחידותיה. </w:t>
      </w:r>
    </w:p>
    <w:p w14:paraId="0CF4C12A" w14:textId="77777777" w:rsidR="007A52E4" w:rsidRDefault="00AA4F92" w:rsidP="00CA0DE5">
      <w:pPr>
        <w:pStyle w:val="a7"/>
        <w:numPr>
          <w:ilvl w:val="0"/>
          <w:numId w:val="1"/>
        </w:numPr>
        <w:spacing w:after="0" w:line="360" w:lineRule="auto"/>
        <w:ind w:left="379"/>
        <w:jc w:val="both"/>
        <w:rPr>
          <w:rFonts w:ascii="David" w:hAnsi="David" w:cs="David"/>
          <w:sz w:val="24"/>
          <w:szCs w:val="24"/>
        </w:rPr>
      </w:pPr>
      <w:r w:rsidRPr="00AA4F92">
        <w:rPr>
          <w:rFonts w:ascii="David" w:hAnsi="David" w:cs="David"/>
          <w:sz w:val="24"/>
          <w:szCs w:val="24"/>
          <w:rtl/>
        </w:rPr>
        <w:t xml:space="preserve">הממונה מברר תלונות פרטניות על מנת לפתור בעיות במסגרת היחסים בין הציבור הרחב לבין הרשות שמירת זכויותיו וקבלת שירות יעיל ואיכותי. </w:t>
      </w:r>
    </w:p>
    <w:p w14:paraId="133F6A1B" w14:textId="12060B86" w:rsidR="00AA4F92" w:rsidRPr="00AA4F92" w:rsidRDefault="00AA4F92" w:rsidP="00CA0DE5">
      <w:pPr>
        <w:pStyle w:val="a7"/>
        <w:numPr>
          <w:ilvl w:val="0"/>
          <w:numId w:val="1"/>
        </w:numPr>
        <w:spacing w:after="0" w:line="360" w:lineRule="auto"/>
        <w:ind w:left="379"/>
        <w:jc w:val="both"/>
        <w:rPr>
          <w:rFonts w:ascii="David" w:hAnsi="David" w:cs="David"/>
          <w:sz w:val="24"/>
          <w:szCs w:val="24"/>
          <w:rtl/>
        </w:rPr>
      </w:pPr>
      <w:r w:rsidRPr="00AA4F92">
        <w:rPr>
          <w:rFonts w:ascii="David" w:hAnsi="David" w:cs="David"/>
          <w:sz w:val="24"/>
          <w:szCs w:val="24"/>
          <w:rtl/>
        </w:rPr>
        <w:t xml:space="preserve">ישנם מקרים בהם ברור התלונה שמביאה פתרון לבעיית המתלונן, מצביעה על בעיה כללית או עקרונית, הדורשת תיקון ופתרון ברמת הארגון. </w:t>
      </w:r>
    </w:p>
    <w:p w14:paraId="02D64004" w14:textId="77777777" w:rsidR="00AA4F92" w:rsidRPr="00AA4F92" w:rsidRDefault="00AA4F92" w:rsidP="00CA0DE5">
      <w:pPr>
        <w:pStyle w:val="a7"/>
        <w:numPr>
          <w:ilvl w:val="0"/>
          <w:numId w:val="1"/>
        </w:numPr>
        <w:spacing w:after="0" w:line="360" w:lineRule="auto"/>
        <w:ind w:left="379"/>
        <w:jc w:val="both"/>
        <w:rPr>
          <w:rFonts w:ascii="David" w:hAnsi="David" w:cs="David"/>
          <w:sz w:val="24"/>
          <w:szCs w:val="24"/>
          <w:rtl/>
        </w:rPr>
      </w:pPr>
      <w:r w:rsidRPr="00AA4F92">
        <w:rPr>
          <w:rFonts w:ascii="David" w:hAnsi="David" w:cs="David"/>
          <w:sz w:val="24"/>
          <w:szCs w:val="24"/>
          <w:rtl/>
        </w:rPr>
        <w:t xml:space="preserve">התלונות מהוות אמצעי חשוב לקבלת משוב על איכות הניהול, הביצוע ומתן השירות לציבור, ומהוות כלי בסיסי לבקרה על איכותו, ובכך מתאפשר לנו כארגון, לשפר את תפקודם של הגורמים בכל תחומי העשייה העירונית. </w:t>
      </w:r>
    </w:p>
    <w:p w14:paraId="70628163" w14:textId="496A58DB" w:rsidR="00081CD5" w:rsidRDefault="00AA4F92" w:rsidP="00CA0DE5">
      <w:pPr>
        <w:pStyle w:val="a7"/>
        <w:numPr>
          <w:ilvl w:val="0"/>
          <w:numId w:val="1"/>
        </w:numPr>
        <w:spacing w:after="0" w:line="360" w:lineRule="auto"/>
        <w:ind w:left="379"/>
        <w:jc w:val="both"/>
        <w:rPr>
          <w:rFonts w:ascii="David" w:hAnsi="David" w:cs="David"/>
          <w:sz w:val="24"/>
          <w:szCs w:val="24"/>
        </w:rPr>
      </w:pPr>
      <w:r w:rsidRPr="00AA4F92">
        <w:rPr>
          <w:rFonts w:ascii="David" w:hAnsi="David" w:cs="David"/>
          <w:sz w:val="24"/>
          <w:szCs w:val="24"/>
          <w:rtl/>
        </w:rPr>
        <w:t xml:space="preserve">השנה התקבלו </w:t>
      </w:r>
      <w:r w:rsidR="00FB10FE">
        <w:rPr>
          <w:rFonts w:ascii="David" w:hAnsi="David" w:cs="David" w:hint="cs"/>
          <w:sz w:val="24"/>
          <w:szCs w:val="24"/>
          <w:rtl/>
        </w:rPr>
        <w:t>20</w:t>
      </w:r>
      <w:r w:rsidRPr="00AA4F92">
        <w:rPr>
          <w:rFonts w:ascii="David" w:hAnsi="David" w:cs="David"/>
          <w:sz w:val="24"/>
          <w:szCs w:val="24"/>
          <w:rtl/>
        </w:rPr>
        <w:t xml:space="preserve"> פניות</w:t>
      </w:r>
      <w:r w:rsidR="007A52E4">
        <w:rPr>
          <w:rFonts w:ascii="David" w:hAnsi="David" w:cs="David" w:hint="cs"/>
          <w:sz w:val="24"/>
          <w:szCs w:val="24"/>
          <w:rtl/>
        </w:rPr>
        <w:t xml:space="preserve"> דרך פניות הציבור</w:t>
      </w:r>
      <w:r w:rsidRPr="00AA4F92">
        <w:rPr>
          <w:rFonts w:ascii="David" w:hAnsi="David" w:cs="David"/>
          <w:sz w:val="24"/>
          <w:szCs w:val="24"/>
          <w:rtl/>
        </w:rPr>
        <w:t xml:space="preserve">, </w:t>
      </w:r>
      <w:r w:rsidR="005E27BB">
        <w:rPr>
          <w:rFonts w:ascii="David" w:hAnsi="David" w:cs="David" w:hint="cs"/>
          <w:sz w:val="24"/>
          <w:szCs w:val="24"/>
          <w:rtl/>
        </w:rPr>
        <w:t xml:space="preserve">מתוכן </w:t>
      </w:r>
      <w:r w:rsidR="00FB10FE">
        <w:rPr>
          <w:rFonts w:ascii="David" w:hAnsi="David" w:cs="David" w:hint="cs"/>
          <w:sz w:val="24"/>
          <w:szCs w:val="24"/>
          <w:rtl/>
        </w:rPr>
        <w:t xml:space="preserve">2 </w:t>
      </w:r>
      <w:r w:rsidR="005E27BB">
        <w:rPr>
          <w:rFonts w:ascii="David" w:hAnsi="David" w:cs="David" w:hint="cs"/>
          <w:sz w:val="24"/>
          <w:szCs w:val="24"/>
          <w:rtl/>
        </w:rPr>
        <w:t>לא רלוונטי</w:t>
      </w:r>
      <w:r w:rsidR="00FB10FE">
        <w:rPr>
          <w:rFonts w:ascii="David" w:hAnsi="David" w:cs="David" w:hint="cs"/>
          <w:sz w:val="24"/>
          <w:szCs w:val="24"/>
          <w:rtl/>
        </w:rPr>
        <w:t>ו</w:t>
      </w:r>
      <w:r w:rsidR="005E27BB">
        <w:rPr>
          <w:rFonts w:ascii="David" w:hAnsi="David" w:cs="David" w:hint="cs"/>
          <w:sz w:val="24"/>
          <w:szCs w:val="24"/>
          <w:rtl/>
        </w:rPr>
        <w:t xml:space="preserve">ת, שאר </w:t>
      </w:r>
      <w:r w:rsidR="007A52E4">
        <w:rPr>
          <w:rFonts w:ascii="David" w:hAnsi="David" w:cs="David" w:hint="cs"/>
          <w:sz w:val="24"/>
          <w:szCs w:val="24"/>
          <w:rtl/>
        </w:rPr>
        <w:t xml:space="preserve">התלונות טופלו </w:t>
      </w:r>
      <w:r w:rsidR="00081CD5">
        <w:rPr>
          <w:rFonts w:ascii="David" w:hAnsi="David" w:cs="David" w:hint="cs"/>
          <w:sz w:val="24"/>
          <w:szCs w:val="24"/>
          <w:rtl/>
        </w:rPr>
        <w:t>לפי החלוקה הבאה:</w:t>
      </w:r>
    </w:p>
    <w:tbl>
      <w:tblPr>
        <w:bidiVisual/>
        <w:tblW w:w="0" w:type="auto"/>
        <w:jc w:val="center"/>
        <w:tblLook w:val="04A0" w:firstRow="1" w:lastRow="0" w:firstColumn="1" w:lastColumn="0" w:noHBand="0" w:noVBand="1"/>
      </w:tblPr>
      <w:tblGrid>
        <w:gridCol w:w="1863"/>
        <w:gridCol w:w="1458"/>
        <w:gridCol w:w="1770"/>
      </w:tblGrid>
      <w:tr w:rsidR="00FB10FE" w:rsidRPr="00FB10FE" w14:paraId="1DDBAE2A" w14:textId="77777777" w:rsidTr="00FB10FE">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5A011A" w14:textId="77777777" w:rsidR="00FB10FE" w:rsidRPr="00FB10FE" w:rsidRDefault="00FB10FE" w:rsidP="00FB10FE">
            <w:pPr>
              <w:spacing w:after="0" w:line="240" w:lineRule="auto"/>
              <w:jc w:val="center"/>
              <w:rPr>
                <w:rFonts w:ascii="David" w:eastAsia="Times New Roman" w:hAnsi="David" w:cs="David"/>
                <w:color w:val="000000"/>
                <w:sz w:val="24"/>
                <w:szCs w:val="24"/>
              </w:rPr>
            </w:pPr>
            <w:r w:rsidRPr="00FB10FE">
              <w:rPr>
                <w:rFonts w:ascii="David" w:eastAsia="Times New Roman" w:hAnsi="David" w:cs="David"/>
                <w:color w:val="000000"/>
                <w:sz w:val="24"/>
                <w:szCs w:val="24"/>
                <w:rtl/>
              </w:rPr>
              <w:t>יחידה</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7E91FBC" w14:textId="77777777" w:rsidR="00FB10FE" w:rsidRPr="00FB10FE" w:rsidRDefault="00FB10FE" w:rsidP="00FB10FE">
            <w:pPr>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tl/>
              </w:rPr>
              <w:t>סטטוס</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573283E" w14:textId="77777777" w:rsidR="00FB10FE" w:rsidRPr="00FB10FE" w:rsidRDefault="00FB10FE" w:rsidP="00FB10FE">
            <w:pPr>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tl/>
              </w:rPr>
              <w:t>ספירה של סטטוס</w:t>
            </w:r>
          </w:p>
        </w:tc>
      </w:tr>
      <w:tr w:rsidR="00FB10FE" w:rsidRPr="00FB10FE" w14:paraId="7439A27A" w14:textId="77777777" w:rsidTr="00FB10FE">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B53A5B" w14:textId="77777777" w:rsidR="00FB10FE" w:rsidRPr="00FB10FE" w:rsidRDefault="00FB10FE" w:rsidP="00FB10FE">
            <w:pPr>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tl/>
              </w:rPr>
              <w:t>איכות סביבה</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8C7845" w14:textId="77777777" w:rsidR="00FB10FE" w:rsidRPr="00FB10FE" w:rsidRDefault="00FB10FE" w:rsidP="00FB10FE">
            <w:pPr>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tl/>
              </w:rPr>
              <w:t>טופל במחלקה</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EEC648" w14:textId="77777777" w:rsidR="00FB10FE" w:rsidRPr="00FB10FE" w:rsidRDefault="00FB10FE" w:rsidP="00FB10FE">
            <w:pPr>
              <w:bidi w:val="0"/>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Pr>
              <w:t>3</w:t>
            </w:r>
          </w:p>
        </w:tc>
      </w:tr>
      <w:tr w:rsidR="00FB10FE" w:rsidRPr="00FB10FE" w14:paraId="633801D7" w14:textId="77777777" w:rsidTr="00FB10FE">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1B18DB" w14:textId="77777777" w:rsidR="00FB10FE" w:rsidRPr="00FB10FE" w:rsidRDefault="00FB10FE" w:rsidP="00FB10FE">
            <w:pPr>
              <w:spacing w:after="0" w:line="240" w:lineRule="auto"/>
              <w:jc w:val="center"/>
              <w:rPr>
                <w:rFonts w:ascii="David" w:eastAsia="Times New Roman" w:hAnsi="David" w:cs="David"/>
                <w:color w:val="000000"/>
                <w:sz w:val="24"/>
                <w:szCs w:val="24"/>
              </w:rPr>
            </w:pPr>
            <w:r w:rsidRPr="00FB10FE">
              <w:rPr>
                <w:rFonts w:ascii="David" w:eastAsia="Times New Roman" w:hAnsi="David" w:cs="David"/>
                <w:color w:val="000000"/>
                <w:sz w:val="24"/>
                <w:szCs w:val="24"/>
                <w:rtl/>
              </w:rPr>
              <w:t>גביה</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95712F" w14:textId="77777777" w:rsidR="00FB10FE" w:rsidRPr="00FB10FE" w:rsidRDefault="00FB10FE" w:rsidP="00FB10FE">
            <w:pPr>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tl/>
              </w:rPr>
              <w:t>טופל במחלקה</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23F9EE" w14:textId="77777777" w:rsidR="00FB10FE" w:rsidRPr="00FB10FE" w:rsidRDefault="00FB10FE" w:rsidP="00FB10FE">
            <w:pPr>
              <w:bidi w:val="0"/>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Pr>
              <w:t>4</w:t>
            </w:r>
          </w:p>
        </w:tc>
      </w:tr>
      <w:tr w:rsidR="00FB10FE" w:rsidRPr="00FB10FE" w14:paraId="22179980" w14:textId="77777777" w:rsidTr="00FB10FE">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AB81E6" w14:textId="77777777" w:rsidR="00FB10FE" w:rsidRPr="00FB10FE" w:rsidRDefault="00FB10FE" w:rsidP="00FB10FE">
            <w:pPr>
              <w:spacing w:after="0" w:line="240" w:lineRule="auto"/>
              <w:jc w:val="center"/>
              <w:rPr>
                <w:rFonts w:ascii="David" w:eastAsia="Times New Roman" w:hAnsi="David" w:cs="David"/>
                <w:color w:val="000000"/>
                <w:sz w:val="24"/>
                <w:szCs w:val="24"/>
              </w:rPr>
            </w:pPr>
            <w:r w:rsidRPr="00FB10FE">
              <w:rPr>
                <w:rFonts w:ascii="David" w:eastAsia="Times New Roman" w:hAnsi="David" w:cs="David"/>
                <w:color w:val="000000"/>
                <w:sz w:val="24"/>
                <w:szCs w:val="24"/>
                <w:rtl/>
              </w:rPr>
              <w:t>דוברות</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A34ADE" w14:textId="77777777" w:rsidR="00FB10FE" w:rsidRPr="00FB10FE" w:rsidRDefault="00FB10FE" w:rsidP="00FB10FE">
            <w:pPr>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tl/>
              </w:rPr>
              <w:t>טופל במחלקה</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7BF94C" w14:textId="77777777" w:rsidR="00FB10FE" w:rsidRPr="00FB10FE" w:rsidRDefault="00FB10FE" w:rsidP="00FB10FE">
            <w:pPr>
              <w:bidi w:val="0"/>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Pr>
              <w:t>1</w:t>
            </w:r>
          </w:p>
        </w:tc>
      </w:tr>
      <w:tr w:rsidR="00FB10FE" w:rsidRPr="00FB10FE" w14:paraId="2F211DB6" w14:textId="77777777" w:rsidTr="00FB10FE">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688283" w14:textId="77777777" w:rsidR="00FB10FE" w:rsidRPr="00FB10FE" w:rsidRDefault="00FB10FE" w:rsidP="00FB10FE">
            <w:pPr>
              <w:spacing w:after="0" w:line="240" w:lineRule="auto"/>
              <w:jc w:val="center"/>
              <w:rPr>
                <w:rFonts w:ascii="David" w:eastAsia="Times New Roman" w:hAnsi="David" w:cs="David"/>
                <w:color w:val="000000"/>
                <w:sz w:val="24"/>
                <w:szCs w:val="24"/>
              </w:rPr>
            </w:pPr>
            <w:r w:rsidRPr="00FB10FE">
              <w:rPr>
                <w:rFonts w:ascii="David" w:eastAsia="Times New Roman" w:hAnsi="David" w:cs="David"/>
                <w:color w:val="000000"/>
                <w:sz w:val="24"/>
                <w:szCs w:val="24"/>
                <w:rtl/>
              </w:rPr>
              <w:t>הנהלה</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63D294" w14:textId="77777777" w:rsidR="00FB10FE" w:rsidRPr="00FB10FE" w:rsidRDefault="00FB10FE" w:rsidP="00FB10FE">
            <w:pPr>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tl/>
              </w:rPr>
              <w:t>טופל במחלקה</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923C53" w14:textId="77777777" w:rsidR="00FB10FE" w:rsidRPr="00FB10FE" w:rsidRDefault="00FB10FE" w:rsidP="00FB10FE">
            <w:pPr>
              <w:bidi w:val="0"/>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Pr>
              <w:t>1</w:t>
            </w:r>
          </w:p>
        </w:tc>
      </w:tr>
      <w:tr w:rsidR="00FB10FE" w:rsidRPr="00FB10FE" w14:paraId="23A71C13" w14:textId="77777777" w:rsidTr="00FB10FE">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7D95A0" w14:textId="77777777" w:rsidR="00FB10FE" w:rsidRPr="00FB10FE" w:rsidRDefault="00FB10FE" w:rsidP="00FB10FE">
            <w:pPr>
              <w:spacing w:after="0" w:line="240" w:lineRule="auto"/>
              <w:jc w:val="center"/>
              <w:rPr>
                <w:rFonts w:ascii="David" w:eastAsia="Times New Roman" w:hAnsi="David" w:cs="David"/>
                <w:color w:val="000000"/>
                <w:sz w:val="24"/>
                <w:szCs w:val="24"/>
              </w:rPr>
            </w:pPr>
            <w:r w:rsidRPr="00FB10FE">
              <w:rPr>
                <w:rFonts w:ascii="David" w:eastAsia="Times New Roman" w:hAnsi="David" w:cs="David"/>
                <w:color w:val="000000"/>
                <w:sz w:val="24"/>
                <w:szCs w:val="24"/>
                <w:rtl/>
              </w:rPr>
              <w:t>וועדה לתכנון ובניה</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E1F20C" w14:textId="77777777" w:rsidR="00FB10FE" w:rsidRPr="00FB10FE" w:rsidRDefault="00FB10FE" w:rsidP="00FB10FE">
            <w:pPr>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tl/>
              </w:rPr>
              <w:t>טופל במחלקה</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0F5E71" w14:textId="77777777" w:rsidR="00FB10FE" w:rsidRPr="00FB10FE" w:rsidRDefault="00FB10FE" w:rsidP="00FB10FE">
            <w:pPr>
              <w:bidi w:val="0"/>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Pr>
              <w:t>1</w:t>
            </w:r>
          </w:p>
        </w:tc>
      </w:tr>
      <w:tr w:rsidR="00FB10FE" w:rsidRPr="00FB10FE" w14:paraId="2CFE9D92" w14:textId="77777777" w:rsidTr="00FB10FE">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ECD00E" w14:textId="77777777" w:rsidR="00FB10FE" w:rsidRPr="00FB10FE" w:rsidRDefault="00FB10FE" w:rsidP="00FB10FE">
            <w:pPr>
              <w:spacing w:after="0" w:line="240" w:lineRule="auto"/>
              <w:jc w:val="center"/>
              <w:rPr>
                <w:rFonts w:ascii="David" w:eastAsia="Times New Roman" w:hAnsi="David" w:cs="David"/>
                <w:color w:val="000000"/>
                <w:sz w:val="24"/>
                <w:szCs w:val="24"/>
              </w:rPr>
            </w:pPr>
            <w:r w:rsidRPr="00FB10FE">
              <w:rPr>
                <w:rFonts w:ascii="David" w:eastAsia="Times New Roman" w:hAnsi="David" w:cs="David"/>
                <w:color w:val="000000"/>
                <w:sz w:val="24"/>
                <w:szCs w:val="24"/>
                <w:rtl/>
              </w:rPr>
              <w:t>וטרינריה</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F68A0C" w14:textId="77777777" w:rsidR="00FB10FE" w:rsidRPr="00FB10FE" w:rsidRDefault="00FB10FE" w:rsidP="00FB10FE">
            <w:pPr>
              <w:spacing w:after="0" w:line="240" w:lineRule="auto"/>
              <w:jc w:val="center"/>
              <w:rPr>
                <w:rFonts w:ascii="David" w:eastAsia="Times New Roman" w:hAnsi="David" w:cs="David"/>
                <w:color w:val="000000"/>
                <w:sz w:val="24"/>
                <w:szCs w:val="24"/>
                <w:rtl/>
              </w:rPr>
            </w:pPr>
            <w:proofErr w:type="spellStart"/>
            <w:r w:rsidRPr="00FB10FE">
              <w:rPr>
                <w:rFonts w:ascii="David" w:eastAsia="Times New Roman" w:hAnsi="David" w:cs="David"/>
                <w:color w:val="000000"/>
                <w:sz w:val="24"/>
                <w:szCs w:val="24"/>
                <w:rtl/>
              </w:rPr>
              <w:t>ל"ר</w:t>
            </w:r>
            <w:proofErr w:type="spellEnd"/>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1AA37C" w14:textId="77777777" w:rsidR="00FB10FE" w:rsidRPr="00FB10FE" w:rsidRDefault="00FB10FE" w:rsidP="00FB10FE">
            <w:pPr>
              <w:bidi w:val="0"/>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Pr>
              <w:t>1</w:t>
            </w:r>
          </w:p>
        </w:tc>
      </w:tr>
      <w:tr w:rsidR="00FB10FE" w:rsidRPr="00FB10FE" w14:paraId="671AB010" w14:textId="77777777" w:rsidTr="00FB10FE">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EFB57E" w14:textId="77777777" w:rsidR="00FB10FE" w:rsidRPr="00FB10FE" w:rsidRDefault="00FB10FE" w:rsidP="00FB10FE">
            <w:pPr>
              <w:spacing w:after="0" w:line="240" w:lineRule="auto"/>
              <w:jc w:val="center"/>
              <w:rPr>
                <w:rFonts w:ascii="David" w:eastAsia="Times New Roman" w:hAnsi="David" w:cs="David"/>
                <w:color w:val="000000"/>
                <w:sz w:val="24"/>
                <w:szCs w:val="24"/>
              </w:rPr>
            </w:pPr>
            <w:r w:rsidRPr="00FB10FE">
              <w:rPr>
                <w:rFonts w:ascii="David" w:eastAsia="Times New Roman" w:hAnsi="David" w:cs="David"/>
                <w:color w:val="000000"/>
                <w:sz w:val="24"/>
                <w:szCs w:val="24"/>
                <w:rtl/>
              </w:rPr>
              <w:t>חינוך</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12793E" w14:textId="77777777" w:rsidR="00FB10FE" w:rsidRPr="00FB10FE" w:rsidRDefault="00FB10FE" w:rsidP="00FB10FE">
            <w:pPr>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tl/>
              </w:rPr>
              <w:t>טופל במחלקה</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C20A88" w14:textId="77777777" w:rsidR="00FB10FE" w:rsidRPr="00FB10FE" w:rsidRDefault="00FB10FE" w:rsidP="00FB10FE">
            <w:pPr>
              <w:bidi w:val="0"/>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Pr>
              <w:t>6</w:t>
            </w:r>
          </w:p>
        </w:tc>
      </w:tr>
      <w:tr w:rsidR="00FB10FE" w:rsidRPr="00FB10FE" w14:paraId="2ECBFCA1" w14:textId="77777777" w:rsidTr="00FB10FE">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E1398C" w14:textId="77777777" w:rsidR="00FB10FE" w:rsidRPr="00FB10FE" w:rsidRDefault="00FB10FE" w:rsidP="00FB10FE">
            <w:pPr>
              <w:spacing w:after="0" w:line="240" w:lineRule="auto"/>
              <w:jc w:val="center"/>
              <w:rPr>
                <w:rFonts w:ascii="David" w:eastAsia="Times New Roman" w:hAnsi="David" w:cs="David"/>
                <w:color w:val="000000"/>
                <w:sz w:val="24"/>
                <w:szCs w:val="24"/>
              </w:rPr>
            </w:pPr>
            <w:r w:rsidRPr="00FB10FE">
              <w:rPr>
                <w:rFonts w:ascii="David" w:eastAsia="Times New Roman" w:hAnsi="David" w:cs="David"/>
                <w:color w:val="000000"/>
                <w:sz w:val="24"/>
                <w:szCs w:val="24"/>
                <w:rtl/>
              </w:rPr>
              <w:t>כללי</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695A45" w14:textId="77777777" w:rsidR="00FB10FE" w:rsidRPr="00FB10FE" w:rsidRDefault="00FB10FE" w:rsidP="00FB10FE">
            <w:pPr>
              <w:spacing w:after="0" w:line="240" w:lineRule="auto"/>
              <w:jc w:val="center"/>
              <w:rPr>
                <w:rFonts w:ascii="David" w:eastAsia="Times New Roman" w:hAnsi="David" w:cs="David"/>
                <w:color w:val="000000"/>
                <w:sz w:val="24"/>
                <w:szCs w:val="24"/>
                <w:rtl/>
              </w:rPr>
            </w:pPr>
            <w:proofErr w:type="spellStart"/>
            <w:r w:rsidRPr="00FB10FE">
              <w:rPr>
                <w:rFonts w:ascii="David" w:eastAsia="Times New Roman" w:hAnsi="David" w:cs="David"/>
                <w:color w:val="000000"/>
                <w:sz w:val="24"/>
                <w:szCs w:val="24"/>
                <w:rtl/>
              </w:rPr>
              <w:t>ל"ר</w:t>
            </w:r>
            <w:proofErr w:type="spellEnd"/>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B8DB90" w14:textId="77777777" w:rsidR="00FB10FE" w:rsidRPr="00FB10FE" w:rsidRDefault="00FB10FE" w:rsidP="00FB10FE">
            <w:pPr>
              <w:bidi w:val="0"/>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Pr>
              <w:t>1</w:t>
            </w:r>
          </w:p>
        </w:tc>
      </w:tr>
      <w:tr w:rsidR="00FB10FE" w:rsidRPr="00FB10FE" w14:paraId="19B2C8F5" w14:textId="77777777" w:rsidTr="00FB10FE">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A773BE" w14:textId="77777777" w:rsidR="00FB10FE" w:rsidRPr="00FB10FE" w:rsidRDefault="00FB10FE" w:rsidP="00FB10FE">
            <w:pPr>
              <w:spacing w:after="0" w:line="240" w:lineRule="auto"/>
              <w:jc w:val="center"/>
              <w:rPr>
                <w:rFonts w:ascii="David" w:eastAsia="Times New Roman" w:hAnsi="David" w:cs="David"/>
                <w:color w:val="000000"/>
                <w:sz w:val="24"/>
                <w:szCs w:val="24"/>
              </w:rPr>
            </w:pPr>
            <w:r w:rsidRPr="00FB10FE">
              <w:rPr>
                <w:rFonts w:ascii="David" w:eastAsia="Times New Roman" w:hAnsi="David" w:cs="David"/>
                <w:color w:val="000000"/>
                <w:sz w:val="24"/>
                <w:szCs w:val="24"/>
                <w:rtl/>
              </w:rPr>
              <w:t>תיירות</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103643" w14:textId="77777777" w:rsidR="00FB10FE" w:rsidRPr="00FB10FE" w:rsidRDefault="00FB10FE" w:rsidP="00FB10FE">
            <w:pPr>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tl/>
              </w:rPr>
              <w:t>טופל במחלקה</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FE73F2" w14:textId="77777777" w:rsidR="00FB10FE" w:rsidRPr="00FB10FE" w:rsidRDefault="00FB10FE" w:rsidP="00FB10FE">
            <w:pPr>
              <w:bidi w:val="0"/>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Pr>
              <w:t>1</w:t>
            </w:r>
          </w:p>
        </w:tc>
      </w:tr>
      <w:tr w:rsidR="00FB10FE" w:rsidRPr="00FB10FE" w14:paraId="496675AC" w14:textId="77777777" w:rsidTr="00FB10FE">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D421C4" w14:textId="77777777" w:rsidR="00FB10FE" w:rsidRPr="00FB10FE" w:rsidRDefault="00FB10FE" w:rsidP="00FB10FE">
            <w:pPr>
              <w:spacing w:after="0" w:line="240" w:lineRule="auto"/>
              <w:jc w:val="center"/>
              <w:rPr>
                <w:rFonts w:ascii="David" w:eastAsia="Times New Roman" w:hAnsi="David" w:cs="David"/>
                <w:color w:val="000000"/>
                <w:sz w:val="24"/>
                <w:szCs w:val="24"/>
              </w:rPr>
            </w:pPr>
            <w:r w:rsidRPr="00FB10FE">
              <w:rPr>
                <w:rFonts w:ascii="David" w:eastAsia="Times New Roman" w:hAnsi="David" w:cs="David"/>
                <w:color w:val="000000"/>
                <w:sz w:val="24"/>
                <w:szCs w:val="24"/>
                <w:rtl/>
              </w:rPr>
              <w:t>תשתיות כבישים</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2046FA" w14:textId="77777777" w:rsidR="00FB10FE" w:rsidRPr="00FB10FE" w:rsidRDefault="00FB10FE" w:rsidP="00FB10FE">
            <w:pPr>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tl/>
              </w:rPr>
              <w:t>טופל במחלקה</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4FB883" w14:textId="77777777" w:rsidR="00FB10FE" w:rsidRPr="00FB10FE" w:rsidRDefault="00FB10FE" w:rsidP="00FB10FE">
            <w:pPr>
              <w:bidi w:val="0"/>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Pr>
              <w:t>1</w:t>
            </w:r>
          </w:p>
        </w:tc>
      </w:tr>
    </w:tbl>
    <w:p w14:paraId="66B4B848" w14:textId="77777777" w:rsidR="00FB10FE" w:rsidRPr="00FB10FE" w:rsidRDefault="00FB10FE" w:rsidP="00FB10FE">
      <w:pPr>
        <w:spacing w:after="0" w:line="360" w:lineRule="auto"/>
        <w:jc w:val="both"/>
        <w:rPr>
          <w:rFonts w:ascii="David" w:hAnsi="David" w:cs="David"/>
          <w:sz w:val="24"/>
          <w:szCs w:val="24"/>
        </w:rPr>
      </w:pPr>
    </w:p>
    <w:p w14:paraId="1BDE881F" w14:textId="6AF10C79" w:rsidR="00FB10FE" w:rsidRDefault="00FB10FE" w:rsidP="00FB10FE">
      <w:pPr>
        <w:spacing w:after="0" w:line="360" w:lineRule="auto"/>
        <w:jc w:val="both"/>
        <w:rPr>
          <w:rFonts w:ascii="David" w:hAnsi="David" w:cs="David"/>
          <w:sz w:val="24"/>
          <w:szCs w:val="24"/>
          <w:rtl/>
        </w:rPr>
      </w:pPr>
    </w:p>
    <w:p w14:paraId="3C78717F" w14:textId="77777777" w:rsidR="00FB10FE" w:rsidRPr="00FB10FE" w:rsidRDefault="00FB10FE" w:rsidP="00FB10FE">
      <w:pPr>
        <w:spacing w:after="0" w:line="360" w:lineRule="auto"/>
        <w:jc w:val="both"/>
        <w:rPr>
          <w:rFonts w:ascii="David" w:hAnsi="David" w:cs="David"/>
          <w:sz w:val="24"/>
          <w:szCs w:val="24"/>
        </w:rPr>
      </w:pPr>
    </w:p>
    <w:p w14:paraId="64E7CEAF" w14:textId="77777777" w:rsidR="001364D0" w:rsidRDefault="002638E2" w:rsidP="00CA0DE5">
      <w:pPr>
        <w:spacing w:after="0" w:line="360" w:lineRule="auto"/>
        <w:ind w:left="19"/>
        <w:jc w:val="both"/>
        <w:rPr>
          <w:rFonts w:ascii="David" w:hAnsi="David" w:cs="David"/>
          <w:sz w:val="24"/>
          <w:szCs w:val="24"/>
          <w:rtl/>
        </w:rPr>
      </w:pPr>
      <w:r w:rsidRPr="002638E2">
        <w:rPr>
          <w:rFonts w:ascii="David" w:hAnsi="David" w:cs="David"/>
          <w:sz w:val="24"/>
          <w:szCs w:val="24"/>
          <w:rtl/>
        </w:rPr>
        <w:lastRenderedPageBreak/>
        <w:t xml:space="preserve">ברצוני להודות למנהלי האגפים, למנהלי המחלקות ולעובדים, על הסיוע, שיתוף הפעולה וההכרה בחשיבות מיצוי, בירור, טיפול, ומענה לתלונות הציבור. </w:t>
      </w:r>
      <w:r>
        <w:rPr>
          <w:rFonts w:ascii="David" w:hAnsi="David" w:cs="David" w:hint="cs"/>
          <w:sz w:val="24"/>
          <w:szCs w:val="24"/>
          <w:rtl/>
        </w:rPr>
        <w:t>כולי</w:t>
      </w:r>
      <w:r w:rsidRPr="002638E2">
        <w:rPr>
          <w:rFonts w:ascii="David" w:hAnsi="David" w:cs="David"/>
          <w:sz w:val="24"/>
          <w:szCs w:val="24"/>
          <w:rtl/>
        </w:rPr>
        <w:t xml:space="preserve"> תקווה כי דו"ח פעילות זה, יסייע לכולנו להפיק את המסקנות הנדרשות, על מנת שנוכל להמשיך לחתור </w:t>
      </w:r>
      <w:r w:rsidR="00DD2264" w:rsidRPr="002638E2">
        <w:rPr>
          <w:rFonts w:ascii="David" w:hAnsi="David" w:cs="David" w:hint="cs"/>
          <w:sz w:val="24"/>
          <w:szCs w:val="24"/>
          <w:rtl/>
        </w:rPr>
        <w:t>למצוינות</w:t>
      </w:r>
      <w:r w:rsidRPr="002638E2">
        <w:rPr>
          <w:rFonts w:ascii="David" w:hAnsi="David" w:cs="David"/>
          <w:sz w:val="24"/>
          <w:szCs w:val="24"/>
          <w:rtl/>
        </w:rPr>
        <w:t xml:space="preserve"> בכלל הפעילות המוניציפאלית, לרבות בתחום השירות לתושב . </w:t>
      </w:r>
      <w:r w:rsidR="00CA0DE5">
        <w:rPr>
          <w:rFonts w:ascii="David" w:hAnsi="David" w:cs="David" w:hint="cs"/>
          <w:sz w:val="24"/>
          <w:szCs w:val="24"/>
          <w:rtl/>
        </w:rPr>
        <w:t xml:space="preserve">                                                                                                                                </w:t>
      </w:r>
    </w:p>
    <w:p w14:paraId="518022ED" w14:textId="7B396BC1" w:rsidR="00AA4F92" w:rsidRPr="00AA4F92" w:rsidRDefault="00CA0DE5" w:rsidP="001364D0">
      <w:pPr>
        <w:spacing w:after="0" w:line="360" w:lineRule="auto"/>
        <w:ind w:left="19"/>
        <w:jc w:val="right"/>
        <w:rPr>
          <w:rFonts w:ascii="David" w:hAnsi="David" w:cs="David"/>
          <w:sz w:val="24"/>
          <w:szCs w:val="24"/>
          <w:rtl/>
        </w:rPr>
      </w:pPr>
      <w:r>
        <w:rPr>
          <w:rFonts w:ascii="David" w:hAnsi="David" w:cs="David" w:hint="cs"/>
          <w:sz w:val="24"/>
          <w:szCs w:val="24"/>
          <w:rtl/>
        </w:rPr>
        <w:t xml:space="preserve"> </w:t>
      </w:r>
      <w:r w:rsidR="00AA4F92" w:rsidRPr="00AA4F92">
        <w:rPr>
          <w:rFonts w:ascii="David" w:hAnsi="David" w:cs="David"/>
          <w:sz w:val="24"/>
          <w:szCs w:val="24"/>
          <w:rtl/>
        </w:rPr>
        <w:t xml:space="preserve">בברכה, </w:t>
      </w:r>
    </w:p>
    <w:p w14:paraId="3BC8BD2F" w14:textId="77777777" w:rsidR="00AA4F92" w:rsidRPr="00AA4F92" w:rsidRDefault="00AA4F92" w:rsidP="00CA0DE5">
      <w:pPr>
        <w:spacing w:after="0" w:line="360" w:lineRule="auto"/>
        <w:jc w:val="right"/>
        <w:rPr>
          <w:rFonts w:ascii="David" w:hAnsi="David" w:cs="David"/>
          <w:sz w:val="24"/>
          <w:szCs w:val="24"/>
          <w:rtl/>
        </w:rPr>
      </w:pPr>
      <w:r w:rsidRPr="00AA4F92">
        <w:rPr>
          <w:rFonts w:ascii="David" w:hAnsi="David" w:cs="David"/>
          <w:sz w:val="24"/>
          <w:szCs w:val="24"/>
          <w:rtl/>
        </w:rPr>
        <w:t>אלירז כהן,</w:t>
      </w:r>
    </w:p>
    <w:p w14:paraId="1F0E7ACF" w14:textId="77777777" w:rsidR="00AA4F92" w:rsidRPr="00AA4F92" w:rsidRDefault="005119F6" w:rsidP="00CA0DE5">
      <w:pPr>
        <w:spacing w:after="0" w:line="360" w:lineRule="auto"/>
        <w:jc w:val="both"/>
        <w:rPr>
          <w:rFonts w:ascii="David" w:hAnsi="David" w:cs="David"/>
          <w:sz w:val="24"/>
          <w:szCs w:val="24"/>
          <w:rtl/>
        </w:rPr>
      </w:pPr>
      <w:r>
        <w:rPr>
          <w:rFonts w:ascii="David" w:hAnsi="David" w:cs="David" w:hint="cs"/>
          <w:sz w:val="24"/>
          <w:szCs w:val="24"/>
          <w:rtl/>
        </w:rPr>
        <w:t xml:space="preserve">העתק: חברי מליאת חוף אשקלון                                                                            </w:t>
      </w:r>
      <w:r w:rsidR="00AA4F92" w:rsidRPr="00AA4F92">
        <w:rPr>
          <w:rFonts w:ascii="David" w:hAnsi="David" w:cs="David"/>
          <w:sz w:val="24"/>
          <w:szCs w:val="24"/>
          <w:rtl/>
        </w:rPr>
        <w:t>ממונה על תלונות הציבור</w:t>
      </w:r>
    </w:p>
    <w:p w14:paraId="42E78C81" w14:textId="77777777" w:rsidR="00DE7043" w:rsidRDefault="00DE7043" w:rsidP="00AA4F92">
      <w:pPr>
        <w:spacing w:before="120" w:after="120" w:line="360" w:lineRule="auto"/>
        <w:jc w:val="center"/>
        <w:rPr>
          <w:rFonts w:ascii="David" w:hAnsi="David" w:cs="David"/>
          <w:b/>
          <w:bCs/>
          <w:sz w:val="24"/>
          <w:szCs w:val="24"/>
          <w:u w:val="single"/>
          <w:rtl/>
        </w:rPr>
      </w:pPr>
    </w:p>
    <w:p w14:paraId="2707FA52" w14:textId="77777777" w:rsidR="00DE7043" w:rsidRDefault="00DE7043" w:rsidP="00AA4F92">
      <w:pPr>
        <w:spacing w:before="120" w:after="120" w:line="360" w:lineRule="auto"/>
        <w:jc w:val="center"/>
        <w:rPr>
          <w:rFonts w:ascii="David" w:hAnsi="David" w:cs="David"/>
          <w:b/>
          <w:bCs/>
          <w:sz w:val="24"/>
          <w:szCs w:val="24"/>
          <w:u w:val="single"/>
          <w:rtl/>
        </w:rPr>
      </w:pPr>
    </w:p>
    <w:p w14:paraId="37851E17" w14:textId="77777777" w:rsidR="001364D0" w:rsidRDefault="001364D0" w:rsidP="00AA4F92">
      <w:pPr>
        <w:spacing w:before="120" w:after="120" w:line="360" w:lineRule="auto"/>
        <w:jc w:val="center"/>
        <w:rPr>
          <w:rFonts w:ascii="David" w:hAnsi="David" w:cs="David"/>
          <w:b/>
          <w:bCs/>
          <w:sz w:val="24"/>
          <w:szCs w:val="24"/>
          <w:u w:val="single"/>
          <w:rtl/>
        </w:rPr>
      </w:pPr>
    </w:p>
    <w:p w14:paraId="1C6574AA" w14:textId="77777777" w:rsidR="001364D0" w:rsidRDefault="001364D0" w:rsidP="00AA4F92">
      <w:pPr>
        <w:spacing w:before="120" w:after="120" w:line="360" w:lineRule="auto"/>
        <w:jc w:val="center"/>
        <w:rPr>
          <w:rFonts w:ascii="David" w:hAnsi="David" w:cs="David"/>
          <w:b/>
          <w:bCs/>
          <w:sz w:val="24"/>
          <w:szCs w:val="24"/>
          <w:u w:val="single"/>
          <w:rtl/>
        </w:rPr>
      </w:pPr>
    </w:p>
    <w:p w14:paraId="3B8496CB" w14:textId="77777777" w:rsidR="00FB10FE" w:rsidRDefault="00FB10FE" w:rsidP="00AA4F92">
      <w:pPr>
        <w:spacing w:before="120" w:after="120" w:line="360" w:lineRule="auto"/>
        <w:jc w:val="center"/>
        <w:rPr>
          <w:rFonts w:ascii="David" w:hAnsi="David" w:cs="David"/>
          <w:b/>
          <w:bCs/>
          <w:sz w:val="24"/>
          <w:szCs w:val="24"/>
          <w:u w:val="single"/>
          <w:rtl/>
        </w:rPr>
        <w:sectPr w:rsidR="00FB10FE" w:rsidSect="003823A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bidi/>
          <w:rtlGutter/>
          <w:docGrid w:linePitch="360"/>
        </w:sectPr>
      </w:pPr>
    </w:p>
    <w:p w14:paraId="098A1CA9" w14:textId="2BA38726" w:rsidR="00AA4F92" w:rsidRPr="00AA4F92" w:rsidRDefault="00AA4F92" w:rsidP="00AA4F92">
      <w:pPr>
        <w:spacing w:before="120" w:after="120" w:line="360" w:lineRule="auto"/>
        <w:jc w:val="center"/>
        <w:rPr>
          <w:rFonts w:ascii="David" w:hAnsi="David" w:cs="David"/>
          <w:b/>
          <w:bCs/>
          <w:sz w:val="24"/>
          <w:szCs w:val="24"/>
          <w:u w:val="single"/>
          <w:rtl/>
        </w:rPr>
      </w:pPr>
      <w:r w:rsidRPr="00AA4F92">
        <w:rPr>
          <w:rFonts w:ascii="David" w:hAnsi="David" w:cs="David"/>
          <w:b/>
          <w:bCs/>
          <w:sz w:val="24"/>
          <w:szCs w:val="24"/>
          <w:u w:val="single"/>
          <w:rtl/>
        </w:rPr>
        <w:lastRenderedPageBreak/>
        <w:t>הבסיס החוקי לפעילות הממונה על תלונות הציבור</w:t>
      </w:r>
    </w:p>
    <w:p w14:paraId="127A417C" w14:textId="77777777" w:rsidR="00AA4F92" w:rsidRPr="00AA4F92" w:rsidRDefault="00AA4F92" w:rsidP="00AA4F92">
      <w:pPr>
        <w:spacing w:before="120" w:after="120" w:line="360" w:lineRule="auto"/>
        <w:jc w:val="both"/>
        <w:rPr>
          <w:rFonts w:ascii="David" w:hAnsi="David" w:cs="David"/>
          <w:sz w:val="24"/>
          <w:szCs w:val="24"/>
          <w:rtl/>
        </w:rPr>
      </w:pPr>
      <w:r w:rsidRPr="00AA4F92">
        <w:rPr>
          <w:rFonts w:ascii="David" w:hAnsi="David" w:cs="David"/>
          <w:sz w:val="24"/>
          <w:szCs w:val="24"/>
          <w:rtl/>
        </w:rPr>
        <w:t xml:space="preserve">הבסיס החוקי לפעילות הממונה על תלונות הציבור הינו חוק הרשויות המקומיות (ממונה על תלונות הציבור), </w:t>
      </w:r>
      <w:proofErr w:type="spellStart"/>
      <w:r w:rsidRPr="00AA4F92">
        <w:rPr>
          <w:rFonts w:ascii="David" w:hAnsi="David" w:cs="David"/>
          <w:sz w:val="24"/>
          <w:szCs w:val="24"/>
          <w:rtl/>
        </w:rPr>
        <w:t>התשס"ח</w:t>
      </w:r>
      <w:proofErr w:type="spellEnd"/>
      <w:r w:rsidRPr="00AA4F92">
        <w:rPr>
          <w:rFonts w:ascii="David" w:hAnsi="David" w:cs="David"/>
          <w:sz w:val="24"/>
          <w:szCs w:val="24"/>
          <w:rtl/>
        </w:rPr>
        <w:t xml:space="preserve"> – 2008. להלן מובאים עיקרי ההוראות הרלוונטיות לתפקיד הממונה על תלונות הציבור לרבות באשר למינוי ולמקור הסמכות, תפקידים, עצמאות, דרכי בירור תלונה והגשת דין וחשבון. </w:t>
      </w:r>
    </w:p>
    <w:p w14:paraId="772EED76" w14:textId="77777777" w:rsidR="00AA4F92" w:rsidRPr="00421207" w:rsidRDefault="00AA4F92" w:rsidP="00AA4F92">
      <w:pPr>
        <w:spacing w:before="120" w:after="120" w:line="360" w:lineRule="auto"/>
        <w:jc w:val="both"/>
        <w:rPr>
          <w:rFonts w:ascii="David" w:hAnsi="David" w:cs="David"/>
          <w:b/>
          <w:bCs/>
          <w:sz w:val="24"/>
          <w:szCs w:val="24"/>
          <w:u w:val="single"/>
          <w:rtl/>
        </w:rPr>
      </w:pPr>
      <w:r w:rsidRPr="00421207">
        <w:rPr>
          <w:rFonts w:ascii="David" w:hAnsi="David" w:cs="David"/>
          <w:b/>
          <w:bCs/>
          <w:sz w:val="24"/>
          <w:szCs w:val="24"/>
          <w:u w:val="single"/>
          <w:rtl/>
        </w:rPr>
        <w:t xml:space="preserve">מינוי לתפקיד ומקור הסמכות </w:t>
      </w:r>
    </w:p>
    <w:p w14:paraId="5E58C9A4" w14:textId="77777777" w:rsidR="00AA4F92" w:rsidRPr="00AA4F92" w:rsidRDefault="00AA4F92" w:rsidP="00AA4F92">
      <w:pPr>
        <w:spacing w:before="120" w:after="120" w:line="360" w:lineRule="auto"/>
        <w:jc w:val="both"/>
        <w:rPr>
          <w:rFonts w:ascii="David" w:hAnsi="David" w:cs="David"/>
          <w:sz w:val="24"/>
          <w:szCs w:val="24"/>
          <w:rtl/>
        </w:rPr>
      </w:pPr>
      <w:r w:rsidRPr="00AA4F92">
        <w:rPr>
          <w:rFonts w:ascii="David" w:hAnsi="David" w:cs="David"/>
          <w:sz w:val="24"/>
          <w:szCs w:val="24"/>
          <w:rtl/>
        </w:rPr>
        <w:t>לפי סעיף 1 (א) בחוק הרשויות המקומיות (ממונה על תלונות הציבור), תשס"ח 2008 מועצת רשות מקומית תמנה את מבקר הרשות המקומית לממונה על תלונות הציבור</w:t>
      </w:r>
      <w:r w:rsidR="00C21C35">
        <w:rPr>
          <w:rFonts w:ascii="David" w:hAnsi="David" w:cs="David" w:hint="cs"/>
          <w:sz w:val="24"/>
          <w:szCs w:val="24"/>
          <w:rtl/>
        </w:rPr>
        <w:t xml:space="preserve">. </w:t>
      </w:r>
      <w:r w:rsidRPr="00AA4F92">
        <w:rPr>
          <w:rFonts w:ascii="David" w:hAnsi="David" w:cs="David"/>
          <w:sz w:val="24"/>
          <w:szCs w:val="24"/>
          <w:rtl/>
        </w:rPr>
        <w:t xml:space="preserve">מליאת המועצה האזורית חוף אשקלון </w:t>
      </w:r>
      <w:r w:rsidR="00C21C35" w:rsidRPr="00AA4F92">
        <w:rPr>
          <w:rFonts w:ascii="David" w:hAnsi="David" w:cs="David"/>
          <w:sz w:val="24"/>
          <w:szCs w:val="24"/>
          <w:rtl/>
        </w:rPr>
        <w:t xml:space="preserve">מינתה </w:t>
      </w:r>
      <w:r w:rsidRPr="00AA4F92">
        <w:rPr>
          <w:rFonts w:ascii="David" w:hAnsi="David" w:cs="David"/>
          <w:sz w:val="24"/>
          <w:szCs w:val="24"/>
          <w:rtl/>
        </w:rPr>
        <w:t xml:space="preserve">את מר אלירז כהן </w:t>
      </w:r>
      <w:r>
        <w:rPr>
          <w:rFonts w:ascii="David" w:hAnsi="David" w:cs="David" w:hint="cs"/>
          <w:sz w:val="24"/>
          <w:szCs w:val="24"/>
          <w:rtl/>
        </w:rPr>
        <w:t>ל</w:t>
      </w:r>
      <w:r w:rsidRPr="00AA4F92">
        <w:rPr>
          <w:rFonts w:ascii="David" w:hAnsi="David" w:cs="David"/>
          <w:sz w:val="24"/>
          <w:szCs w:val="24"/>
          <w:rtl/>
        </w:rPr>
        <w:t>מבקר ה</w:t>
      </w:r>
      <w:r>
        <w:rPr>
          <w:rFonts w:ascii="David" w:hAnsi="David" w:cs="David" w:hint="cs"/>
          <w:sz w:val="24"/>
          <w:szCs w:val="24"/>
          <w:rtl/>
        </w:rPr>
        <w:t>מועצה</w:t>
      </w:r>
      <w:r w:rsidRPr="00AA4F92">
        <w:rPr>
          <w:rFonts w:ascii="David" w:hAnsi="David" w:cs="David"/>
          <w:sz w:val="24"/>
          <w:szCs w:val="24"/>
          <w:rtl/>
        </w:rPr>
        <w:t xml:space="preserve"> לתפקיד הממונה על תלונות הציבור. </w:t>
      </w:r>
    </w:p>
    <w:p w14:paraId="0F3C8980" w14:textId="77777777" w:rsidR="00AA4F92" w:rsidRPr="00AA4F92" w:rsidRDefault="00AA4F92" w:rsidP="00AA4F92">
      <w:pPr>
        <w:spacing w:before="120" w:after="120" w:line="360" w:lineRule="auto"/>
        <w:jc w:val="both"/>
        <w:rPr>
          <w:rFonts w:ascii="David" w:hAnsi="David" w:cs="David"/>
          <w:b/>
          <w:bCs/>
          <w:sz w:val="24"/>
          <w:szCs w:val="24"/>
          <w:u w:val="single"/>
          <w:rtl/>
        </w:rPr>
      </w:pPr>
      <w:r w:rsidRPr="00AA4F92">
        <w:rPr>
          <w:rFonts w:ascii="David" w:hAnsi="David" w:cs="David"/>
          <w:b/>
          <w:bCs/>
          <w:sz w:val="24"/>
          <w:szCs w:val="24"/>
          <w:u w:val="single"/>
          <w:rtl/>
        </w:rPr>
        <w:t xml:space="preserve">הגדרת התפקיד </w:t>
      </w:r>
    </w:p>
    <w:p w14:paraId="20739CB6" w14:textId="77777777" w:rsidR="00AA4F92" w:rsidRPr="00AA4F92" w:rsidRDefault="00AA4F92" w:rsidP="00AA4F92">
      <w:pPr>
        <w:spacing w:before="120" w:after="120" w:line="360" w:lineRule="auto"/>
        <w:jc w:val="both"/>
        <w:rPr>
          <w:rFonts w:ascii="David" w:hAnsi="David" w:cs="David"/>
          <w:sz w:val="24"/>
          <w:szCs w:val="24"/>
          <w:rtl/>
        </w:rPr>
      </w:pPr>
      <w:r w:rsidRPr="00AA4F92">
        <w:rPr>
          <w:rFonts w:ascii="David" w:hAnsi="David" w:cs="David"/>
          <w:sz w:val="24"/>
          <w:szCs w:val="24"/>
          <w:rtl/>
        </w:rPr>
        <w:t xml:space="preserve">הממונה מהווה כתובת נגישה ומקצועית לתושבי </w:t>
      </w:r>
      <w:r w:rsidR="00421207">
        <w:rPr>
          <w:rFonts w:ascii="David" w:hAnsi="David" w:cs="David" w:hint="cs"/>
          <w:sz w:val="24"/>
          <w:szCs w:val="24"/>
          <w:rtl/>
        </w:rPr>
        <w:t>המועצה</w:t>
      </w:r>
      <w:r w:rsidRPr="00AA4F92">
        <w:rPr>
          <w:rFonts w:ascii="David" w:hAnsi="David" w:cs="David"/>
          <w:sz w:val="24"/>
          <w:szCs w:val="24"/>
          <w:rtl/>
        </w:rPr>
        <w:t xml:space="preserve"> ו</w:t>
      </w:r>
      <w:r w:rsidR="00421207">
        <w:rPr>
          <w:rFonts w:ascii="David" w:hAnsi="David" w:cs="David" w:hint="cs"/>
          <w:sz w:val="24"/>
          <w:szCs w:val="24"/>
          <w:rtl/>
        </w:rPr>
        <w:t xml:space="preserve">לעיתים אף </w:t>
      </w:r>
      <w:r w:rsidRPr="00AA4F92">
        <w:rPr>
          <w:rFonts w:ascii="David" w:hAnsi="David" w:cs="David"/>
          <w:sz w:val="24"/>
          <w:szCs w:val="24"/>
          <w:rtl/>
        </w:rPr>
        <w:t xml:space="preserve">מייצג את התושבים בפניותיהם אל מול כלל המערכת העירונית. במסגרת תפקידו בודק הממונה על תלונות הציבור תלונות שנתקבלו כנגד </w:t>
      </w:r>
      <w:r w:rsidR="00421207">
        <w:rPr>
          <w:rFonts w:ascii="David" w:hAnsi="David" w:cs="David" w:hint="cs"/>
          <w:sz w:val="24"/>
          <w:szCs w:val="24"/>
          <w:rtl/>
        </w:rPr>
        <w:t>הרשות</w:t>
      </w:r>
      <w:r w:rsidRPr="00AA4F92">
        <w:rPr>
          <w:rFonts w:ascii="David" w:hAnsi="David" w:cs="David"/>
          <w:sz w:val="24"/>
          <w:szCs w:val="24"/>
          <w:rtl/>
        </w:rPr>
        <w:t>,</w:t>
      </w:r>
      <w:r w:rsidR="00421207">
        <w:rPr>
          <w:rFonts w:ascii="David" w:hAnsi="David" w:cs="David" w:hint="cs"/>
          <w:sz w:val="24"/>
          <w:szCs w:val="24"/>
          <w:rtl/>
        </w:rPr>
        <w:t xml:space="preserve"> </w:t>
      </w:r>
      <w:r w:rsidRPr="00AA4F92">
        <w:rPr>
          <w:rFonts w:ascii="David" w:hAnsi="David" w:cs="David"/>
          <w:sz w:val="24"/>
          <w:szCs w:val="24"/>
          <w:rtl/>
        </w:rPr>
        <w:t xml:space="preserve">נושאי משרה, ממלאי תפקיד, וכלל עובדי הרשות המקומית בין אם נתקבלה מתושב או כל אדם אחר, בנושאים המצוינים בחוק. </w:t>
      </w:r>
    </w:p>
    <w:p w14:paraId="0E4FC837" w14:textId="77777777" w:rsidR="00AA4F92" w:rsidRPr="00AA4F92" w:rsidRDefault="00AA4F92" w:rsidP="00AA4F92">
      <w:pPr>
        <w:spacing w:before="120" w:after="120" w:line="360" w:lineRule="auto"/>
        <w:rPr>
          <w:rFonts w:ascii="David" w:hAnsi="David" w:cs="David"/>
          <w:b/>
          <w:bCs/>
          <w:sz w:val="24"/>
          <w:szCs w:val="24"/>
          <w:u w:val="single"/>
          <w:rtl/>
        </w:rPr>
      </w:pPr>
      <w:r w:rsidRPr="00AA4F92">
        <w:rPr>
          <w:rFonts w:ascii="David" w:hAnsi="David" w:cs="David"/>
          <w:b/>
          <w:bCs/>
          <w:sz w:val="24"/>
          <w:szCs w:val="24"/>
          <w:u w:val="single"/>
          <w:rtl/>
        </w:rPr>
        <w:t xml:space="preserve">עצמאות הממונה במילוי תפקידו </w:t>
      </w:r>
    </w:p>
    <w:p w14:paraId="25C08E25" w14:textId="77777777" w:rsidR="00AA4F92" w:rsidRPr="00AA4F92" w:rsidRDefault="00AA4F92" w:rsidP="00AA4F92">
      <w:pPr>
        <w:spacing w:before="120" w:after="120" w:line="360" w:lineRule="auto"/>
        <w:jc w:val="both"/>
        <w:rPr>
          <w:rFonts w:ascii="David" w:hAnsi="David" w:cs="David"/>
          <w:sz w:val="24"/>
          <w:szCs w:val="24"/>
          <w:rtl/>
        </w:rPr>
      </w:pPr>
      <w:r w:rsidRPr="00AA4F92">
        <w:rPr>
          <w:rFonts w:ascii="David" w:hAnsi="David" w:cs="David"/>
          <w:sz w:val="24"/>
          <w:szCs w:val="24"/>
          <w:rtl/>
        </w:rPr>
        <w:t xml:space="preserve">במילוי תפקידו יהיה הממונה על תלונות הציבור עצמאי ובלתי תלוי ואחראי בפני מועצת הרשות המקומית בלבד . </w:t>
      </w:r>
    </w:p>
    <w:p w14:paraId="6719E2B4" w14:textId="77777777" w:rsidR="00AA4F92" w:rsidRPr="00AA4F92" w:rsidRDefault="00AA4F92" w:rsidP="00AA4F92">
      <w:pPr>
        <w:spacing w:before="120" w:after="120" w:line="360" w:lineRule="auto"/>
        <w:rPr>
          <w:rFonts w:ascii="David" w:hAnsi="David" w:cs="David"/>
          <w:b/>
          <w:bCs/>
          <w:sz w:val="24"/>
          <w:szCs w:val="24"/>
          <w:u w:val="single"/>
          <w:rtl/>
        </w:rPr>
      </w:pPr>
      <w:r w:rsidRPr="00AA4F92">
        <w:rPr>
          <w:rFonts w:ascii="David" w:hAnsi="David" w:cs="David"/>
          <w:b/>
          <w:bCs/>
          <w:sz w:val="24"/>
          <w:szCs w:val="24"/>
          <w:u w:val="single"/>
          <w:rtl/>
        </w:rPr>
        <w:t xml:space="preserve">סמכות דרכי בירור התלונה </w:t>
      </w:r>
    </w:p>
    <w:p w14:paraId="671AF53F" w14:textId="77777777" w:rsidR="00AA4F92" w:rsidRPr="00AA4F92" w:rsidRDefault="00AA4F92" w:rsidP="00AA4F92">
      <w:pPr>
        <w:spacing w:before="120" w:after="120" w:line="360" w:lineRule="auto"/>
        <w:jc w:val="both"/>
        <w:rPr>
          <w:rFonts w:ascii="David" w:hAnsi="David" w:cs="David"/>
          <w:sz w:val="24"/>
          <w:szCs w:val="24"/>
          <w:rtl/>
        </w:rPr>
      </w:pPr>
      <w:r w:rsidRPr="00AA4F92">
        <w:rPr>
          <w:rFonts w:ascii="David" w:hAnsi="David" w:cs="David"/>
          <w:sz w:val="24"/>
          <w:szCs w:val="24"/>
          <w:rtl/>
        </w:rPr>
        <w:t xml:space="preserve">הממונה  רשאי לברר את התלונה בכל דרך שימצא לנכון, והוא אינו קשור להוראה שבסדרי דין או דיני ראיות. </w:t>
      </w:r>
    </w:p>
    <w:p w14:paraId="103F5445" w14:textId="77777777" w:rsidR="00AA4F92" w:rsidRPr="00AA4F92" w:rsidRDefault="00AA4F92" w:rsidP="00AA4F92">
      <w:pPr>
        <w:spacing w:before="120" w:after="120" w:line="360" w:lineRule="auto"/>
        <w:jc w:val="both"/>
        <w:rPr>
          <w:rFonts w:ascii="David" w:hAnsi="David" w:cs="David"/>
          <w:sz w:val="24"/>
          <w:szCs w:val="24"/>
          <w:rtl/>
        </w:rPr>
      </w:pPr>
      <w:r w:rsidRPr="00AA4F92">
        <w:rPr>
          <w:rFonts w:ascii="David" w:hAnsi="David" w:cs="David"/>
          <w:sz w:val="24"/>
          <w:szCs w:val="24"/>
          <w:rtl/>
        </w:rPr>
        <w:t xml:space="preserve">הממונה על תלונות הציבור יביא את התלונה לידיעת </w:t>
      </w:r>
      <w:proofErr w:type="spellStart"/>
      <w:r w:rsidRPr="00AA4F92">
        <w:rPr>
          <w:rFonts w:ascii="David" w:hAnsi="David" w:cs="David"/>
          <w:sz w:val="24"/>
          <w:szCs w:val="24"/>
          <w:rtl/>
        </w:rPr>
        <w:t>הנילון</w:t>
      </w:r>
      <w:proofErr w:type="spellEnd"/>
      <w:r w:rsidRPr="00AA4F92">
        <w:rPr>
          <w:rFonts w:ascii="David" w:hAnsi="David" w:cs="David"/>
          <w:sz w:val="24"/>
          <w:szCs w:val="24"/>
          <w:rtl/>
        </w:rPr>
        <w:t>, ואם היה עובד,</w:t>
      </w:r>
      <w:r w:rsidR="00B275D9">
        <w:rPr>
          <w:rFonts w:ascii="David" w:hAnsi="David" w:cs="David" w:hint="cs"/>
          <w:sz w:val="24"/>
          <w:szCs w:val="24"/>
          <w:rtl/>
        </w:rPr>
        <w:t xml:space="preserve"> </w:t>
      </w:r>
      <w:r w:rsidRPr="00AA4F92">
        <w:rPr>
          <w:rFonts w:ascii="David" w:hAnsi="David" w:cs="David"/>
          <w:sz w:val="24"/>
          <w:szCs w:val="24"/>
          <w:rtl/>
        </w:rPr>
        <w:t xml:space="preserve">נושא משרה גם לידיעת הממונה עליו, ייתן  להם הזדמנות נאותה להשיב עליה, והוא רשאי לדרוש מהם כי ישיבו על התלונה תוך תקופה שיקבע בדרישתו . </w:t>
      </w:r>
    </w:p>
    <w:p w14:paraId="6890A17F" w14:textId="77777777" w:rsidR="00AA4F92" w:rsidRPr="00AA4F92" w:rsidRDefault="00AA4F92" w:rsidP="00AA4F92">
      <w:pPr>
        <w:spacing w:before="120" w:after="120" w:line="360" w:lineRule="auto"/>
        <w:jc w:val="both"/>
        <w:rPr>
          <w:rFonts w:ascii="David" w:hAnsi="David" w:cs="David"/>
          <w:sz w:val="24"/>
          <w:szCs w:val="24"/>
          <w:rtl/>
        </w:rPr>
      </w:pPr>
      <w:r w:rsidRPr="00AA4F92">
        <w:rPr>
          <w:rFonts w:ascii="David" w:hAnsi="David" w:cs="David"/>
          <w:sz w:val="24"/>
          <w:szCs w:val="24"/>
          <w:rtl/>
        </w:rPr>
        <w:t xml:space="preserve"> הממונה על תלונות הציבור רשאי לשמוע את המתלונן, את </w:t>
      </w:r>
      <w:proofErr w:type="spellStart"/>
      <w:r w:rsidRPr="00AA4F92">
        <w:rPr>
          <w:rFonts w:ascii="David" w:hAnsi="David" w:cs="David"/>
          <w:sz w:val="24"/>
          <w:szCs w:val="24"/>
          <w:rtl/>
        </w:rPr>
        <w:t>הנילון</w:t>
      </w:r>
      <w:proofErr w:type="spellEnd"/>
      <w:r w:rsidRPr="00AA4F92">
        <w:rPr>
          <w:rFonts w:ascii="David" w:hAnsi="David" w:cs="David"/>
          <w:sz w:val="24"/>
          <w:szCs w:val="24"/>
          <w:rtl/>
        </w:rPr>
        <w:t xml:space="preserve"> וכל אדם אחר , אם ראה בכך תועלת. לצורך הבירור רשאי הממונה על תלונות הציבור: </w:t>
      </w:r>
    </w:p>
    <w:p w14:paraId="0F907B74" w14:textId="77777777" w:rsidR="00AA4F92" w:rsidRPr="00AA4F92" w:rsidRDefault="00AA4F92" w:rsidP="00AA4F92">
      <w:pPr>
        <w:pStyle w:val="a7"/>
        <w:numPr>
          <w:ilvl w:val="0"/>
          <w:numId w:val="2"/>
        </w:numPr>
        <w:spacing w:before="120" w:after="120" w:line="360" w:lineRule="auto"/>
        <w:jc w:val="both"/>
        <w:rPr>
          <w:rFonts w:ascii="David" w:hAnsi="David" w:cs="David"/>
          <w:sz w:val="24"/>
          <w:szCs w:val="24"/>
          <w:rtl/>
        </w:rPr>
      </w:pPr>
      <w:r w:rsidRPr="00AA4F92">
        <w:rPr>
          <w:rFonts w:ascii="David" w:hAnsi="David" w:cs="David"/>
          <w:sz w:val="24"/>
          <w:szCs w:val="24"/>
          <w:rtl/>
        </w:rPr>
        <w:t xml:space="preserve">לדרוש מכל אדם למסור לו, תוך תקופה שיקבע בדרישה ובאופן שיקבע, כל ידיעה או מסמך העשויים לדעת הממונה על תלונות הציבור לעזור בבירור  התלונה.                     </w:t>
      </w:r>
    </w:p>
    <w:p w14:paraId="34DCBD59" w14:textId="77777777" w:rsidR="00AA4F92" w:rsidRPr="00AA4F92" w:rsidRDefault="00AA4F92" w:rsidP="00AA4F92">
      <w:pPr>
        <w:pStyle w:val="a7"/>
        <w:numPr>
          <w:ilvl w:val="0"/>
          <w:numId w:val="2"/>
        </w:numPr>
        <w:spacing w:before="120" w:after="120" w:line="360" w:lineRule="auto"/>
        <w:jc w:val="both"/>
        <w:rPr>
          <w:rFonts w:ascii="David" w:hAnsi="David" w:cs="David"/>
          <w:sz w:val="24"/>
          <w:szCs w:val="24"/>
          <w:rtl/>
        </w:rPr>
      </w:pPr>
      <w:r w:rsidRPr="00AA4F92">
        <w:rPr>
          <w:rFonts w:ascii="David" w:hAnsi="David" w:cs="David"/>
          <w:sz w:val="24"/>
          <w:szCs w:val="24"/>
          <w:rtl/>
        </w:rPr>
        <w:t xml:space="preserve">לדרוש מכל עובד של גוף מן הגופים המנויים להתייצב  בפניו במועד שיקבע, לשם מסירת ידיעות או מסמכים כאמור בפסקה </w:t>
      </w:r>
    </w:p>
    <w:p w14:paraId="1358DF9E" w14:textId="77777777" w:rsidR="00AA4F92" w:rsidRPr="00AA4F92" w:rsidRDefault="00AA4F92" w:rsidP="00AA4F92">
      <w:pPr>
        <w:pStyle w:val="a7"/>
        <w:numPr>
          <w:ilvl w:val="0"/>
          <w:numId w:val="2"/>
        </w:numPr>
        <w:spacing w:before="120" w:after="120" w:line="360" w:lineRule="auto"/>
        <w:jc w:val="both"/>
        <w:rPr>
          <w:rFonts w:ascii="David" w:hAnsi="David" w:cs="David"/>
          <w:sz w:val="24"/>
          <w:szCs w:val="24"/>
          <w:rtl/>
        </w:rPr>
      </w:pPr>
      <w:r w:rsidRPr="00AA4F92">
        <w:rPr>
          <w:rFonts w:ascii="David" w:hAnsi="David" w:cs="David"/>
          <w:sz w:val="24"/>
          <w:szCs w:val="24"/>
          <w:rtl/>
        </w:rPr>
        <w:t xml:space="preserve">הוגשה תלונה על הממונה על תלונות הציבור או על עובדים הכפופים לו, לרבות בעניין הנוגע למילוי תפקידיהם האחרים ברשות המקומית, יברר היועץ המשפטי  של הרשות המקומית את התלונה האמורה. בבירור תלונה כאמור יהיו ליועץ המשפטי של הרשות המקומית סמכויות הממונה על תלונות הציבור לפי חוק זה  . </w:t>
      </w:r>
    </w:p>
    <w:p w14:paraId="53877389" w14:textId="77777777" w:rsidR="00AA4F92" w:rsidRPr="00AA4F92" w:rsidRDefault="00AA4F92" w:rsidP="00AA4F92">
      <w:pPr>
        <w:pStyle w:val="a7"/>
        <w:numPr>
          <w:ilvl w:val="0"/>
          <w:numId w:val="2"/>
        </w:numPr>
        <w:spacing w:before="120" w:after="120" w:line="360" w:lineRule="auto"/>
        <w:jc w:val="both"/>
        <w:rPr>
          <w:rFonts w:ascii="David" w:hAnsi="David" w:cs="David"/>
          <w:sz w:val="24"/>
          <w:szCs w:val="24"/>
          <w:rtl/>
        </w:rPr>
      </w:pPr>
      <w:r w:rsidRPr="00AA4F92">
        <w:rPr>
          <w:rFonts w:ascii="David" w:hAnsi="David" w:cs="David"/>
          <w:sz w:val="24"/>
          <w:szCs w:val="24"/>
          <w:rtl/>
        </w:rPr>
        <w:t xml:space="preserve">בירור התלונה יסתיים לכל המאוחר עד תום שנה אחת מיום הגשתה . </w:t>
      </w:r>
    </w:p>
    <w:p w14:paraId="0E681F05" w14:textId="77777777" w:rsidR="00AA4F92" w:rsidRDefault="00AA4F92" w:rsidP="00AA4F92">
      <w:pPr>
        <w:spacing w:before="120" w:after="120" w:line="360" w:lineRule="auto"/>
        <w:rPr>
          <w:rFonts w:ascii="David" w:hAnsi="David" w:cs="David"/>
          <w:sz w:val="24"/>
          <w:szCs w:val="24"/>
          <w:rtl/>
        </w:rPr>
      </w:pPr>
    </w:p>
    <w:p w14:paraId="4B7ACAE6" w14:textId="77777777" w:rsidR="00AA4F92" w:rsidRPr="00AA4F92" w:rsidRDefault="00AA4F92" w:rsidP="00AA4F92">
      <w:pPr>
        <w:spacing w:before="120" w:after="120" w:line="360" w:lineRule="auto"/>
        <w:rPr>
          <w:rFonts w:ascii="David" w:hAnsi="David" w:cs="David"/>
          <w:b/>
          <w:bCs/>
          <w:sz w:val="24"/>
          <w:szCs w:val="24"/>
          <w:u w:val="single"/>
          <w:rtl/>
        </w:rPr>
      </w:pPr>
      <w:r w:rsidRPr="00AA4F92">
        <w:rPr>
          <w:rFonts w:ascii="David" w:hAnsi="David" w:cs="David"/>
          <w:b/>
          <w:bCs/>
          <w:sz w:val="24"/>
          <w:szCs w:val="24"/>
          <w:u w:val="single"/>
          <w:rtl/>
        </w:rPr>
        <w:lastRenderedPageBreak/>
        <w:t xml:space="preserve">פרסום </w:t>
      </w:r>
      <w:r>
        <w:rPr>
          <w:rFonts w:ascii="David" w:hAnsi="David" w:cs="David" w:hint="cs"/>
          <w:b/>
          <w:bCs/>
          <w:sz w:val="24"/>
          <w:szCs w:val="24"/>
          <w:u w:val="single"/>
          <w:rtl/>
        </w:rPr>
        <w:t>דרכי התקשרות לממונה</w:t>
      </w:r>
    </w:p>
    <w:p w14:paraId="40C6A95B" w14:textId="77777777" w:rsidR="00AA4F92" w:rsidRPr="00AA4F92" w:rsidRDefault="00AA4F92" w:rsidP="00AA4F92">
      <w:pPr>
        <w:spacing w:before="120" w:after="120" w:line="360" w:lineRule="auto"/>
        <w:jc w:val="both"/>
        <w:rPr>
          <w:rFonts w:ascii="David" w:hAnsi="David" w:cs="David"/>
          <w:sz w:val="24"/>
          <w:szCs w:val="24"/>
          <w:rtl/>
        </w:rPr>
      </w:pPr>
      <w:r w:rsidRPr="00AA4F92">
        <w:rPr>
          <w:rFonts w:ascii="David" w:hAnsi="David" w:cs="David"/>
          <w:sz w:val="24"/>
          <w:szCs w:val="24"/>
          <w:rtl/>
        </w:rPr>
        <w:t xml:space="preserve">החוק קובע כי על הרשות המקומית לפרסם ברבים את פרטי הממונה על תלונות הציבור, ואת דרכי הגשת תלונה. בין דרכי הפרסום: במודעות על לוחות המודעות במשרדי הרשות המקומית, באתר האינטרנט של הרשות המקומית, בהודעות תשלום ארנונה לחייבים. </w:t>
      </w:r>
    </w:p>
    <w:p w14:paraId="205BCCB2" w14:textId="77777777" w:rsidR="00AA4F92" w:rsidRPr="00AA4F92" w:rsidRDefault="00AA4F92" w:rsidP="00AA4F92">
      <w:pPr>
        <w:spacing w:before="120" w:after="120" w:line="360" w:lineRule="auto"/>
        <w:rPr>
          <w:rFonts w:ascii="David" w:hAnsi="David" w:cs="David"/>
          <w:b/>
          <w:bCs/>
          <w:sz w:val="24"/>
          <w:szCs w:val="24"/>
          <w:u w:val="single"/>
          <w:rtl/>
        </w:rPr>
      </w:pPr>
      <w:r w:rsidRPr="00AA4F92">
        <w:rPr>
          <w:rFonts w:ascii="David" w:hAnsi="David" w:cs="David"/>
          <w:b/>
          <w:bCs/>
          <w:sz w:val="24"/>
          <w:szCs w:val="24"/>
          <w:u w:val="single"/>
          <w:rtl/>
        </w:rPr>
        <w:t xml:space="preserve">דין וחשבון </w:t>
      </w:r>
    </w:p>
    <w:p w14:paraId="7CC88AD3" w14:textId="77777777" w:rsidR="00AA4F92" w:rsidRPr="00AA4F92" w:rsidRDefault="00AA4F92" w:rsidP="00AA4F92">
      <w:pPr>
        <w:spacing w:before="120" w:after="120" w:line="360" w:lineRule="auto"/>
        <w:jc w:val="both"/>
        <w:rPr>
          <w:rFonts w:ascii="David" w:hAnsi="David" w:cs="David"/>
          <w:sz w:val="24"/>
          <w:szCs w:val="24"/>
          <w:rtl/>
        </w:rPr>
      </w:pPr>
      <w:r w:rsidRPr="00AA4F92">
        <w:rPr>
          <w:rFonts w:ascii="David" w:hAnsi="David" w:cs="David"/>
          <w:sz w:val="24"/>
          <w:szCs w:val="24"/>
          <w:rtl/>
        </w:rPr>
        <w:t xml:space="preserve">הממונה על תלונות הציבור יגיש לראש הרשות ולמועצת הרשות המקומית דין וחשבון על פעולותיו לא יאוחר מ- 1 מאי בכל שנה. דין וחשבון זה יהיה פתוח לעיון הציבור ויפורסם באתר האינטרנט של הרשות. </w:t>
      </w:r>
    </w:p>
    <w:p w14:paraId="3482A967" w14:textId="77777777" w:rsidR="00AA4F92" w:rsidRPr="00AA4F92" w:rsidRDefault="00AA4F92" w:rsidP="00AA4F92">
      <w:pPr>
        <w:spacing w:before="120" w:after="120" w:line="360" w:lineRule="auto"/>
        <w:rPr>
          <w:rFonts w:ascii="David" w:hAnsi="David" w:cs="David"/>
          <w:b/>
          <w:bCs/>
          <w:sz w:val="24"/>
          <w:szCs w:val="24"/>
          <w:u w:val="single"/>
          <w:rtl/>
        </w:rPr>
      </w:pPr>
      <w:r w:rsidRPr="00AA4F92">
        <w:rPr>
          <w:rFonts w:ascii="David" w:hAnsi="David" w:cs="David"/>
          <w:b/>
          <w:bCs/>
          <w:sz w:val="24"/>
          <w:szCs w:val="24"/>
          <w:u w:val="single"/>
          <w:rtl/>
        </w:rPr>
        <w:t xml:space="preserve">דרך הגשת תלונה </w:t>
      </w:r>
    </w:p>
    <w:p w14:paraId="13A9ABDD" w14:textId="77777777" w:rsidR="00AA4F92" w:rsidRPr="00AA4F92" w:rsidRDefault="00AA4F92" w:rsidP="00AA4F92">
      <w:pPr>
        <w:spacing w:before="120" w:after="120" w:line="360" w:lineRule="auto"/>
        <w:rPr>
          <w:rFonts w:ascii="David" w:hAnsi="David" w:cs="David"/>
          <w:sz w:val="24"/>
          <w:szCs w:val="24"/>
          <w:rtl/>
        </w:rPr>
      </w:pPr>
      <w:r w:rsidRPr="00AA4F92">
        <w:rPr>
          <w:rFonts w:ascii="David" w:hAnsi="David" w:cs="David"/>
          <w:sz w:val="24"/>
          <w:szCs w:val="24"/>
          <w:rtl/>
        </w:rPr>
        <w:t xml:space="preserve">תלונה שהוגשה בכתב או תלונה שהוגשה בע"פ ונרשמה מפי המתלונן תיחתם בידי המתלונן ויצוינו בה שם המתלונן ומענו, תיאור מפורט של העניין עליו נסבה התלונה ,לרבות המועד שבו אירע, וכל פרט אחר הנוגע לעניין ומסייע לבירור יעיל של התלונה. </w:t>
      </w:r>
    </w:p>
    <w:p w14:paraId="6F32EFC9" w14:textId="77777777" w:rsidR="00AA4F92" w:rsidRPr="00AA4F92" w:rsidRDefault="00AA4F92" w:rsidP="00AA4F92">
      <w:pPr>
        <w:spacing w:before="120" w:after="120" w:line="360" w:lineRule="auto"/>
        <w:rPr>
          <w:rFonts w:ascii="David" w:hAnsi="David" w:cs="David"/>
          <w:b/>
          <w:bCs/>
          <w:sz w:val="24"/>
          <w:szCs w:val="24"/>
          <w:u w:val="single"/>
          <w:rtl/>
        </w:rPr>
      </w:pPr>
      <w:r w:rsidRPr="00AA4F92">
        <w:rPr>
          <w:rFonts w:ascii="David" w:hAnsi="David" w:cs="David"/>
          <w:b/>
          <w:bCs/>
          <w:sz w:val="24"/>
          <w:szCs w:val="24"/>
          <w:u w:val="single"/>
          <w:rtl/>
        </w:rPr>
        <w:t>תלונות שיש לבררן</w:t>
      </w:r>
    </w:p>
    <w:p w14:paraId="1025DC32" w14:textId="77777777" w:rsidR="00AA4F92" w:rsidRPr="00AA4F92" w:rsidRDefault="00AA4F92" w:rsidP="00AA4F92">
      <w:pPr>
        <w:spacing w:before="120" w:after="120" w:line="360" w:lineRule="auto"/>
        <w:rPr>
          <w:rFonts w:ascii="David" w:hAnsi="David" w:cs="David"/>
          <w:sz w:val="24"/>
          <w:szCs w:val="24"/>
          <w:rtl/>
        </w:rPr>
      </w:pPr>
      <w:r w:rsidRPr="00AA4F92">
        <w:rPr>
          <w:rFonts w:ascii="David" w:hAnsi="David" w:cs="David"/>
          <w:sz w:val="24"/>
          <w:szCs w:val="24"/>
          <w:rtl/>
        </w:rPr>
        <w:t xml:space="preserve">בסעיף 5 לחוק נקבע: </w:t>
      </w:r>
    </w:p>
    <w:p w14:paraId="177D2C7A" w14:textId="77777777" w:rsidR="00AA4F92" w:rsidRPr="00AA4F92" w:rsidRDefault="00AA4F92" w:rsidP="0043286C">
      <w:pPr>
        <w:pStyle w:val="a7"/>
        <w:numPr>
          <w:ilvl w:val="0"/>
          <w:numId w:val="4"/>
        </w:numPr>
        <w:spacing w:before="120" w:after="120" w:line="360" w:lineRule="auto"/>
        <w:ind w:left="379" w:hanging="284"/>
        <w:jc w:val="both"/>
        <w:rPr>
          <w:rFonts w:ascii="David" w:hAnsi="David" w:cs="David"/>
          <w:sz w:val="24"/>
          <w:szCs w:val="24"/>
          <w:rtl/>
        </w:rPr>
      </w:pPr>
      <w:r w:rsidRPr="00AA4F92">
        <w:rPr>
          <w:rFonts w:ascii="David" w:hAnsi="David" w:cs="David"/>
          <w:sz w:val="24"/>
          <w:szCs w:val="24"/>
          <w:rtl/>
        </w:rPr>
        <w:t xml:space="preserve">כל אדם רשאי להגיש תלונה לממונה על תלונות הציבור על הרשות המקומית ומוסדותיה, על עובד, על נושא משרה או על ממלא תפקיד ברשות המקומית, וכן על גוף עירוני מבוקר כמשמעותו בסעיף 170 א </w:t>
      </w:r>
      <w:r>
        <w:rPr>
          <w:rFonts w:ascii="David" w:hAnsi="David" w:cs="David" w:hint="cs"/>
          <w:sz w:val="24"/>
          <w:szCs w:val="24"/>
          <w:rtl/>
        </w:rPr>
        <w:t>(</w:t>
      </w:r>
      <w:r w:rsidRPr="00AA4F92">
        <w:rPr>
          <w:rFonts w:ascii="David" w:hAnsi="David" w:cs="David"/>
          <w:sz w:val="24"/>
          <w:szCs w:val="24"/>
          <w:rtl/>
        </w:rPr>
        <w:t>ב</w:t>
      </w:r>
      <w:r>
        <w:rPr>
          <w:rFonts w:ascii="David" w:hAnsi="David" w:cs="David" w:hint="cs"/>
          <w:sz w:val="24"/>
          <w:szCs w:val="24"/>
          <w:rtl/>
        </w:rPr>
        <w:t>)</w:t>
      </w:r>
      <w:r w:rsidRPr="00AA4F92">
        <w:rPr>
          <w:rFonts w:ascii="David" w:hAnsi="David" w:cs="David"/>
          <w:sz w:val="24"/>
          <w:szCs w:val="24"/>
          <w:rtl/>
        </w:rPr>
        <w:t xml:space="preserve"> לפקודת העיריות על נושא משרה, או על ממלא תפקיד בו. </w:t>
      </w:r>
    </w:p>
    <w:p w14:paraId="382014A5" w14:textId="77777777" w:rsidR="00AA4F92" w:rsidRPr="00AA4F92" w:rsidRDefault="00AA4F92" w:rsidP="0043286C">
      <w:pPr>
        <w:pStyle w:val="a7"/>
        <w:numPr>
          <w:ilvl w:val="0"/>
          <w:numId w:val="4"/>
        </w:numPr>
        <w:spacing w:before="120" w:after="120" w:line="360" w:lineRule="auto"/>
        <w:ind w:left="379" w:hanging="284"/>
        <w:jc w:val="both"/>
        <w:rPr>
          <w:rFonts w:ascii="David" w:hAnsi="David" w:cs="David"/>
          <w:sz w:val="24"/>
          <w:szCs w:val="24"/>
          <w:rtl/>
        </w:rPr>
      </w:pPr>
      <w:r w:rsidRPr="00AA4F92">
        <w:rPr>
          <w:rFonts w:ascii="David" w:hAnsi="David" w:cs="David"/>
          <w:sz w:val="24"/>
          <w:szCs w:val="24"/>
          <w:rtl/>
        </w:rPr>
        <w:t xml:space="preserve">תלונה כאמור בסעיף 1 תהא בעניין הנוגע למילוי תפקידו של </w:t>
      </w:r>
      <w:proofErr w:type="spellStart"/>
      <w:r w:rsidRPr="00AA4F92">
        <w:rPr>
          <w:rFonts w:ascii="David" w:hAnsi="David" w:cs="David"/>
          <w:sz w:val="24"/>
          <w:szCs w:val="24"/>
          <w:rtl/>
        </w:rPr>
        <w:t>הנילון</w:t>
      </w:r>
      <w:proofErr w:type="spellEnd"/>
      <w:r w:rsidRPr="00AA4F92">
        <w:rPr>
          <w:rFonts w:ascii="David" w:hAnsi="David" w:cs="David"/>
          <w:sz w:val="24"/>
          <w:szCs w:val="24"/>
          <w:rtl/>
        </w:rPr>
        <w:t xml:space="preserve"> ,ובלבד שיתקיימו שני אלה:   </w:t>
      </w:r>
    </w:p>
    <w:p w14:paraId="41C4CCFE" w14:textId="77777777" w:rsidR="0043286C" w:rsidRPr="0043286C" w:rsidRDefault="0043286C" w:rsidP="0043286C">
      <w:pPr>
        <w:pStyle w:val="a7"/>
        <w:numPr>
          <w:ilvl w:val="0"/>
          <w:numId w:val="5"/>
        </w:numPr>
        <w:spacing w:before="120" w:after="120" w:line="360" w:lineRule="auto"/>
        <w:jc w:val="both"/>
        <w:rPr>
          <w:rFonts w:ascii="David" w:hAnsi="David" w:cs="David"/>
          <w:vanish/>
          <w:sz w:val="24"/>
          <w:szCs w:val="24"/>
          <w:rtl/>
        </w:rPr>
      </w:pPr>
    </w:p>
    <w:p w14:paraId="35F8F7F4" w14:textId="77777777" w:rsidR="0043286C" w:rsidRPr="0043286C" w:rsidRDefault="0043286C" w:rsidP="0043286C">
      <w:pPr>
        <w:pStyle w:val="a7"/>
        <w:numPr>
          <w:ilvl w:val="0"/>
          <w:numId w:val="5"/>
        </w:numPr>
        <w:spacing w:before="120" w:after="120" w:line="360" w:lineRule="auto"/>
        <w:jc w:val="both"/>
        <w:rPr>
          <w:rFonts w:ascii="David" w:hAnsi="David" w:cs="David"/>
          <w:vanish/>
          <w:sz w:val="24"/>
          <w:szCs w:val="24"/>
          <w:rtl/>
        </w:rPr>
      </w:pPr>
    </w:p>
    <w:p w14:paraId="2B4D10A7" w14:textId="77777777" w:rsidR="00AA4F92" w:rsidRPr="00AA4F92" w:rsidRDefault="00AA4F92" w:rsidP="0043286C">
      <w:pPr>
        <w:pStyle w:val="a7"/>
        <w:numPr>
          <w:ilvl w:val="1"/>
          <w:numId w:val="5"/>
        </w:numPr>
        <w:spacing w:before="120" w:after="120" w:line="360" w:lineRule="auto"/>
        <w:jc w:val="both"/>
        <w:rPr>
          <w:rFonts w:ascii="David" w:hAnsi="David" w:cs="David"/>
          <w:sz w:val="24"/>
          <w:szCs w:val="24"/>
          <w:rtl/>
        </w:rPr>
      </w:pPr>
      <w:r w:rsidRPr="00AA4F92">
        <w:rPr>
          <w:rFonts w:ascii="David" w:hAnsi="David" w:cs="David"/>
          <w:sz w:val="24"/>
          <w:szCs w:val="24"/>
          <w:rtl/>
        </w:rPr>
        <w:t xml:space="preserve">המעשה פוגע במישרין במתלונן עצמו, או המונע ממנו במישרין טובת הנאה, או מעשה הפוגע במישרין באדם אחר או מונע ממנו במישרין טובת הנאה. והמתלונן קיבל, להנחת דעתו של הממונה על תלונות הציבור, את הסכמתו של אותו אדם להגיש תלונה בעניינו. </w:t>
      </w:r>
    </w:p>
    <w:p w14:paraId="4684954F" w14:textId="77777777" w:rsidR="00AA4F92" w:rsidRPr="00AA4F92" w:rsidRDefault="00AA4F92" w:rsidP="0043286C">
      <w:pPr>
        <w:pStyle w:val="a7"/>
        <w:numPr>
          <w:ilvl w:val="1"/>
          <w:numId w:val="5"/>
        </w:numPr>
        <w:spacing w:before="120" w:after="120" w:line="360" w:lineRule="auto"/>
        <w:jc w:val="both"/>
        <w:rPr>
          <w:rFonts w:ascii="David" w:hAnsi="David" w:cs="David"/>
          <w:sz w:val="24"/>
          <w:szCs w:val="24"/>
          <w:rtl/>
        </w:rPr>
      </w:pPr>
      <w:r w:rsidRPr="00AA4F92">
        <w:rPr>
          <w:rFonts w:ascii="David" w:hAnsi="David" w:cs="David"/>
          <w:sz w:val="24"/>
          <w:szCs w:val="24"/>
          <w:rtl/>
        </w:rPr>
        <w:t xml:space="preserve">המעשה נעשה בניגוד לחוק, או שנעשה בלא סמכות חוקית או בניגוד למנהל תקין, או שיש בו משום נוקשות או אי צדק בולט. </w:t>
      </w:r>
    </w:p>
    <w:p w14:paraId="6760CBD7" w14:textId="77777777" w:rsidR="00AA4F92" w:rsidRPr="00AA4F92" w:rsidRDefault="00AA4F92" w:rsidP="0043286C">
      <w:pPr>
        <w:spacing w:before="120" w:after="120" w:line="360" w:lineRule="auto"/>
        <w:rPr>
          <w:rFonts w:ascii="David" w:hAnsi="David" w:cs="David"/>
          <w:sz w:val="24"/>
          <w:szCs w:val="24"/>
          <w:rtl/>
        </w:rPr>
      </w:pPr>
      <w:r w:rsidRPr="00AA4F92">
        <w:rPr>
          <w:rFonts w:ascii="David" w:hAnsi="David" w:cs="David"/>
          <w:sz w:val="24"/>
          <w:szCs w:val="24"/>
          <w:rtl/>
        </w:rPr>
        <w:t xml:space="preserve"> </w:t>
      </w:r>
      <w:r w:rsidRPr="0043286C">
        <w:rPr>
          <w:rFonts w:ascii="David" w:hAnsi="David" w:cs="David"/>
          <w:b/>
          <w:bCs/>
          <w:sz w:val="24"/>
          <w:szCs w:val="24"/>
          <w:u w:val="single"/>
          <w:rtl/>
        </w:rPr>
        <w:t>תלונות שאין לבררן:</w:t>
      </w:r>
      <w:r w:rsidRPr="00AA4F92">
        <w:rPr>
          <w:rFonts w:ascii="David" w:hAnsi="David" w:cs="David"/>
          <w:sz w:val="24"/>
          <w:szCs w:val="24"/>
          <w:rtl/>
        </w:rPr>
        <w:t xml:space="preserve"> </w:t>
      </w:r>
    </w:p>
    <w:p w14:paraId="0778F6A3" w14:textId="77777777" w:rsidR="00AA4F92" w:rsidRPr="00AA4F92" w:rsidRDefault="00AA4F92" w:rsidP="008C3001">
      <w:pPr>
        <w:spacing w:before="120" w:after="120" w:line="360" w:lineRule="auto"/>
        <w:ind w:left="95"/>
        <w:rPr>
          <w:rFonts w:ascii="David" w:hAnsi="David" w:cs="David"/>
          <w:sz w:val="24"/>
          <w:szCs w:val="24"/>
          <w:rtl/>
        </w:rPr>
      </w:pPr>
      <w:r w:rsidRPr="00AA4F92">
        <w:rPr>
          <w:rFonts w:ascii="David" w:hAnsi="David" w:cs="David"/>
          <w:sz w:val="24"/>
          <w:szCs w:val="24"/>
          <w:rtl/>
        </w:rPr>
        <w:t xml:space="preserve">לא יהיה ברור בתלונות אלה: </w:t>
      </w:r>
    </w:p>
    <w:p w14:paraId="469A8489" w14:textId="77777777" w:rsidR="00AA4F92" w:rsidRPr="0043286C" w:rsidRDefault="00AA4F92" w:rsidP="00B21DCC">
      <w:pPr>
        <w:pStyle w:val="a7"/>
        <w:numPr>
          <w:ilvl w:val="0"/>
          <w:numId w:val="6"/>
        </w:numPr>
        <w:spacing w:before="120" w:after="120" w:line="360" w:lineRule="auto"/>
        <w:ind w:left="379" w:hanging="218"/>
        <w:jc w:val="both"/>
        <w:rPr>
          <w:rFonts w:ascii="David" w:hAnsi="David" w:cs="David"/>
          <w:sz w:val="24"/>
          <w:szCs w:val="24"/>
          <w:rtl/>
        </w:rPr>
      </w:pPr>
      <w:r w:rsidRPr="0043286C">
        <w:rPr>
          <w:rFonts w:ascii="David" w:hAnsi="David" w:cs="David"/>
          <w:sz w:val="24"/>
          <w:szCs w:val="24"/>
          <w:rtl/>
        </w:rPr>
        <w:t xml:space="preserve">תלונה בעניין התלוי ועומד בבית משפט או בבית דין, או שבית משפט או בית דין הכריע בו לגופו. </w:t>
      </w:r>
    </w:p>
    <w:p w14:paraId="30DB53E3" w14:textId="77777777" w:rsidR="00AA4F92" w:rsidRPr="00AA4F92" w:rsidRDefault="00AA4F92" w:rsidP="00B21DCC">
      <w:pPr>
        <w:pStyle w:val="a7"/>
        <w:numPr>
          <w:ilvl w:val="0"/>
          <w:numId w:val="6"/>
        </w:numPr>
        <w:spacing w:before="120" w:after="120" w:line="360" w:lineRule="auto"/>
        <w:ind w:left="379" w:hanging="218"/>
        <w:jc w:val="both"/>
        <w:rPr>
          <w:rFonts w:ascii="David" w:hAnsi="David" w:cs="David"/>
          <w:sz w:val="24"/>
          <w:szCs w:val="24"/>
          <w:rtl/>
        </w:rPr>
      </w:pPr>
      <w:r w:rsidRPr="00AA4F92">
        <w:rPr>
          <w:rFonts w:ascii="David" w:hAnsi="David" w:cs="David"/>
          <w:sz w:val="24"/>
          <w:szCs w:val="24"/>
          <w:rtl/>
        </w:rPr>
        <w:t xml:space="preserve"> תלונה שהממונה על תלונות הציבור סבור שהיא קנטרנית או טורדנית. </w:t>
      </w:r>
    </w:p>
    <w:p w14:paraId="692DF651" w14:textId="77777777" w:rsidR="00AA4F92" w:rsidRPr="00AA4F92" w:rsidRDefault="00AA4F92" w:rsidP="00B21DCC">
      <w:pPr>
        <w:pStyle w:val="a7"/>
        <w:numPr>
          <w:ilvl w:val="0"/>
          <w:numId w:val="6"/>
        </w:numPr>
        <w:spacing w:before="120" w:after="120" w:line="360" w:lineRule="auto"/>
        <w:ind w:left="379" w:hanging="218"/>
        <w:jc w:val="both"/>
        <w:rPr>
          <w:rFonts w:ascii="David" w:hAnsi="David" w:cs="David"/>
          <w:sz w:val="24"/>
          <w:szCs w:val="24"/>
          <w:rtl/>
        </w:rPr>
      </w:pPr>
      <w:r w:rsidRPr="00AA4F92">
        <w:rPr>
          <w:rFonts w:ascii="David" w:hAnsi="David" w:cs="David"/>
          <w:sz w:val="24"/>
          <w:szCs w:val="24"/>
          <w:rtl/>
        </w:rPr>
        <w:t xml:space="preserve"> תלונה על פעולה שיפוטית או מעין שיפוטית. </w:t>
      </w:r>
    </w:p>
    <w:p w14:paraId="234F6CE0" w14:textId="77777777" w:rsidR="00AA4F92" w:rsidRPr="00AA4F92" w:rsidRDefault="00AA4F92" w:rsidP="00B21DCC">
      <w:pPr>
        <w:pStyle w:val="a7"/>
        <w:numPr>
          <w:ilvl w:val="0"/>
          <w:numId w:val="6"/>
        </w:numPr>
        <w:spacing w:before="120" w:after="120" w:line="360" w:lineRule="auto"/>
        <w:ind w:left="379" w:hanging="218"/>
        <w:jc w:val="both"/>
        <w:rPr>
          <w:rFonts w:ascii="David" w:hAnsi="David" w:cs="David"/>
          <w:sz w:val="24"/>
          <w:szCs w:val="24"/>
          <w:rtl/>
        </w:rPr>
      </w:pPr>
      <w:r w:rsidRPr="00AA4F92">
        <w:rPr>
          <w:rFonts w:ascii="David" w:hAnsi="David" w:cs="David"/>
          <w:sz w:val="24"/>
          <w:szCs w:val="24"/>
          <w:rtl/>
        </w:rPr>
        <w:t xml:space="preserve">תלונה של עובד בעניין הנוגע לשירותו כעובד, אולם יהיה בירור על מעשה החורג מהוראות חוק, תקנות, הסכם קיבוצי או מהסדרים כלליים שנקבעו כדין. </w:t>
      </w:r>
    </w:p>
    <w:p w14:paraId="391092FC" w14:textId="77777777" w:rsidR="00AA4F92" w:rsidRDefault="00AA4F92" w:rsidP="00B21DCC">
      <w:pPr>
        <w:pStyle w:val="a7"/>
        <w:numPr>
          <w:ilvl w:val="0"/>
          <w:numId w:val="6"/>
        </w:numPr>
        <w:spacing w:before="120" w:after="120" w:line="360" w:lineRule="auto"/>
        <w:ind w:left="379" w:hanging="218"/>
        <w:jc w:val="both"/>
        <w:rPr>
          <w:rFonts w:ascii="David" w:hAnsi="David" w:cs="David"/>
          <w:sz w:val="24"/>
          <w:szCs w:val="24"/>
        </w:rPr>
      </w:pPr>
      <w:r w:rsidRPr="0043286C">
        <w:rPr>
          <w:rFonts w:ascii="David" w:hAnsi="David" w:cs="David"/>
          <w:sz w:val="24"/>
          <w:szCs w:val="24"/>
          <w:rtl/>
        </w:rPr>
        <w:t xml:space="preserve"> תלונה בעניין שכבר הוגשה לגביו תלונה למבקר המדינה בתפקידו כניצב תלונות הציבור לפי חוק מבקר המדינה, </w:t>
      </w:r>
      <w:proofErr w:type="spellStart"/>
      <w:r w:rsidRPr="0043286C">
        <w:rPr>
          <w:rFonts w:ascii="David" w:hAnsi="David" w:cs="David"/>
          <w:sz w:val="24"/>
          <w:szCs w:val="24"/>
          <w:rtl/>
        </w:rPr>
        <w:t>התשי"ח</w:t>
      </w:r>
      <w:proofErr w:type="spellEnd"/>
      <w:r w:rsidRPr="0043286C">
        <w:rPr>
          <w:rFonts w:ascii="David" w:hAnsi="David" w:cs="David"/>
          <w:sz w:val="24"/>
          <w:szCs w:val="24"/>
          <w:rtl/>
        </w:rPr>
        <w:t xml:space="preserve"> 1958 </w:t>
      </w:r>
      <w:r w:rsidR="0043286C">
        <w:rPr>
          <w:rFonts w:ascii="David" w:hAnsi="David" w:cs="David" w:hint="cs"/>
          <w:sz w:val="24"/>
          <w:szCs w:val="24"/>
          <w:rtl/>
        </w:rPr>
        <w:t>(</w:t>
      </w:r>
      <w:r w:rsidRPr="0043286C">
        <w:rPr>
          <w:rFonts w:ascii="David" w:hAnsi="David" w:cs="David"/>
          <w:sz w:val="24"/>
          <w:szCs w:val="24"/>
          <w:rtl/>
        </w:rPr>
        <w:t>נוסח משולב</w:t>
      </w:r>
      <w:r w:rsidR="0043286C">
        <w:rPr>
          <w:rFonts w:ascii="David" w:hAnsi="David" w:cs="David" w:hint="cs"/>
          <w:sz w:val="24"/>
          <w:szCs w:val="24"/>
          <w:rtl/>
        </w:rPr>
        <w:t>).</w:t>
      </w:r>
      <w:r w:rsidRPr="0043286C">
        <w:rPr>
          <w:rFonts w:ascii="David" w:hAnsi="David" w:cs="David"/>
          <w:sz w:val="24"/>
          <w:szCs w:val="24"/>
          <w:rtl/>
        </w:rPr>
        <w:t xml:space="preserve"> </w:t>
      </w:r>
    </w:p>
    <w:p w14:paraId="5F2DC71A" w14:textId="77777777" w:rsidR="007A52E4" w:rsidRDefault="007A52E4" w:rsidP="00D01C93">
      <w:pPr>
        <w:spacing w:before="120" w:after="120" w:line="360" w:lineRule="auto"/>
        <w:jc w:val="both"/>
        <w:rPr>
          <w:rFonts w:ascii="David" w:hAnsi="David" w:cs="David"/>
          <w:b/>
          <w:bCs/>
          <w:sz w:val="24"/>
          <w:szCs w:val="24"/>
          <w:u w:val="single"/>
          <w:rtl/>
        </w:rPr>
      </w:pPr>
    </w:p>
    <w:p w14:paraId="6C048875" w14:textId="77777777" w:rsidR="007A52E4" w:rsidRDefault="007A52E4" w:rsidP="00D01C93">
      <w:pPr>
        <w:spacing w:before="120" w:after="120" w:line="360" w:lineRule="auto"/>
        <w:jc w:val="both"/>
        <w:rPr>
          <w:rFonts w:ascii="David" w:hAnsi="David" w:cs="David"/>
          <w:b/>
          <w:bCs/>
          <w:sz w:val="24"/>
          <w:szCs w:val="24"/>
          <w:u w:val="single"/>
          <w:rtl/>
        </w:rPr>
      </w:pPr>
    </w:p>
    <w:p w14:paraId="1ABA0048" w14:textId="77777777" w:rsidR="007A52E4" w:rsidRDefault="007A52E4" w:rsidP="00D01C93">
      <w:pPr>
        <w:spacing w:before="120" w:after="120" w:line="360" w:lineRule="auto"/>
        <w:jc w:val="both"/>
        <w:rPr>
          <w:rFonts w:ascii="David" w:hAnsi="David" w:cs="David"/>
          <w:b/>
          <w:bCs/>
          <w:sz w:val="24"/>
          <w:szCs w:val="24"/>
          <w:u w:val="single"/>
          <w:rtl/>
        </w:rPr>
      </w:pPr>
    </w:p>
    <w:p w14:paraId="19BF19BE" w14:textId="77777777" w:rsidR="00186DD7" w:rsidRDefault="00186DD7" w:rsidP="00D01C93">
      <w:pPr>
        <w:spacing w:before="120" w:after="120" w:line="360" w:lineRule="auto"/>
        <w:jc w:val="both"/>
        <w:rPr>
          <w:rFonts w:ascii="David" w:hAnsi="David" w:cs="David"/>
          <w:b/>
          <w:bCs/>
          <w:sz w:val="24"/>
          <w:szCs w:val="24"/>
          <w:u w:val="single"/>
          <w:rtl/>
        </w:rPr>
      </w:pPr>
    </w:p>
    <w:p w14:paraId="4BE39D92" w14:textId="17790B9C" w:rsidR="00AA4F92" w:rsidRPr="008C3001" w:rsidRDefault="00AA4F92" w:rsidP="00D01C93">
      <w:pPr>
        <w:spacing w:before="120" w:after="120" w:line="360" w:lineRule="auto"/>
        <w:jc w:val="both"/>
        <w:rPr>
          <w:rFonts w:ascii="David" w:hAnsi="David" w:cs="David"/>
          <w:b/>
          <w:bCs/>
          <w:sz w:val="24"/>
          <w:szCs w:val="24"/>
          <w:u w:val="single"/>
          <w:rtl/>
        </w:rPr>
      </w:pPr>
      <w:r w:rsidRPr="008C3001">
        <w:rPr>
          <w:rFonts w:ascii="David" w:hAnsi="David" w:cs="David"/>
          <w:b/>
          <w:bCs/>
          <w:sz w:val="24"/>
          <w:szCs w:val="24"/>
          <w:u w:val="single"/>
          <w:rtl/>
        </w:rPr>
        <w:t xml:space="preserve">לוחות זמנים לבירור התלונה </w:t>
      </w:r>
    </w:p>
    <w:p w14:paraId="7620C393" w14:textId="1438BBED" w:rsidR="00AA4F92" w:rsidRPr="00AA4F92" w:rsidRDefault="00AA4F92" w:rsidP="008C3001">
      <w:pPr>
        <w:spacing w:before="120" w:after="120" w:line="360" w:lineRule="auto"/>
        <w:jc w:val="both"/>
        <w:rPr>
          <w:rFonts w:ascii="David" w:hAnsi="David" w:cs="David"/>
          <w:sz w:val="24"/>
          <w:szCs w:val="24"/>
          <w:rtl/>
        </w:rPr>
      </w:pPr>
      <w:r w:rsidRPr="00AA4F92">
        <w:rPr>
          <w:rFonts w:ascii="David" w:hAnsi="David" w:cs="David"/>
          <w:sz w:val="24"/>
          <w:szCs w:val="24"/>
          <w:rtl/>
        </w:rPr>
        <w:t>הממונה על תלונות הציבור מברר את התלונות שנתקבלו, ועושה כל שניתן על מנת להשיב לפונים במהירות ובמקצועיות</w:t>
      </w:r>
      <w:r w:rsidR="00D01C93">
        <w:rPr>
          <w:rFonts w:ascii="David" w:hAnsi="David" w:cs="David" w:hint="cs"/>
          <w:sz w:val="24"/>
          <w:szCs w:val="24"/>
          <w:rtl/>
        </w:rPr>
        <w:t xml:space="preserve"> וזאת על אף שהוא מועסק בחצי משרה בלבד</w:t>
      </w:r>
      <w:r w:rsidR="00771D4A">
        <w:rPr>
          <w:rFonts w:ascii="David" w:hAnsi="David" w:cs="David" w:hint="cs"/>
          <w:sz w:val="24"/>
          <w:szCs w:val="24"/>
          <w:rtl/>
        </w:rPr>
        <w:t>,</w:t>
      </w:r>
      <w:r w:rsidR="00AE11E0">
        <w:rPr>
          <w:rFonts w:ascii="David" w:hAnsi="David" w:cs="David" w:hint="cs"/>
          <w:sz w:val="24"/>
          <w:szCs w:val="24"/>
          <w:rtl/>
        </w:rPr>
        <w:t xml:space="preserve"> בשני תפקידים נוספים</w:t>
      </w:r>
      <w:r w:rsidR="00771D4A">
        <w:rPr>
          <w:rFonts w:ascii="David" w:hAnsi="David" w:cs="David" w:hint="cs"/>
          <w:sz w:val="24"/>
          <w:szCs w:val="24"/>
          <w:rtl/>
        </w:rPr>
        <w:t xml:space="preserve"> וסובל מחוסר משאבים בצורה משמעותית</w:t>
      </w:r>
      <w:r w:rsidRPr="00AA4F92">
        <w:rPr>
          <w:rFonts w:ascii="David" w:hAnsi="David" w:cs="David"/>
          <w:sz w:val="24"/>
          <w:szCs w:val="24"/>
          <w:rtl/>
        </w:rPr>
        <w:t>.</w:t>
      </w:r>
      <w:r w:rsidR="00771D4A">
        <w:rPr>
          <w:rFonts w:ascii="David" w:hAnsi="David" w:cs="David" w:hint="cs"/>
          <w:sz w:val="24"/>
          <w:szCs w:val="24"/>
          <w:rtl/>
        </w:rPr>
        <w:t xml:space="preserve"> התלונות</w:t>
      </w:r>
      <w:r w:rsidRPr="00AA4F92">
        <w:rPr>
          <w:rFonts w:ascii="David" w:hAnsi="David" w:cs="David"/>
          <w:sz w:val="24"/>
          <w:szCs w:val="24"/>
          <w:rtl/>
        </w:rPr>
        <w:t xml:space="preserve"> </w:t>
      </w:r>
      <w:r w:rsidR="00771D4A">
        <w:rPr>
          <w:rFonts w:ascii="David" w:hAnsi="David" w:cs="David" w:hint="cs"/>
          <w:sz w:val="24"/>
          <w:szCs w:val="24"/>
          <w:rtl/>
        </w:rPr>
        <w:t>מופנות, ראשית, למחלקה המטפלת ורק אם הטיפול איננו מסתיים שם</w:t>
      </w:r>
      <w:r w:rsidR="007A52E4">
        <w:rPr>
          <w:rFonts w:ascii="David" w:hAnsi="David" w:cs="David" w:hint="cs"/>
          <w:sz w:val="24"/>
          <w:szCs w:val="24"/>
          <w:rtl/>
        </w:rPr>
        <w:t>,</w:t>
      </w:r>
      <w:r w:rsidR="00771D4A">
        <w:rPr>
          <w:rFonts w:ascii="David" w:hAnsi="David" w:cs="David" w:hint="cs"/>
          <w:sz w:val="24"/>
          <w:szCs w:val="24"/>
          <w:rtl/>
        </w:rPr>
        <w:t xml:space="preserve"> הממונה מבצע בירור של התלונה. </w:t>
      </w:r>
      <w:r w:rsidRPr="00AA4F92">
        <w:rPr>
          <w:rFonts w:ascii="David" w:hAnsi="David" w:cs="David"/>
          <w:sz w:val="24"/>
          <w:szCs w:val="24"/>
          <w:rtl/>
        </w:rPr>
        <w:t xml:space="preserve">יש לציין כי על פי החוק בירור התלונה יסתיים לכל המאוחר עד תום שנה אחת מיום גשתה. </w:t>
      </w:r>
    </w:p>
    <w:p w14:paraId="61FBE0ED" w14:textId="6EA3A1F5" w:rsidR="00AA4F92" w:rsidRPr="00AA4F92" w:rsidRDefault="00AA4F92" w:rsidP="00D01C93">
      <w:pPr>
        <w:spacing w:before="120" w:after="120" w:line="360" w:lineRule="auto"/>
        <w:jc w:val="both"/>
        <w:rPr>
          <w:rFonts w:ascii="David" w:hAnsi="David" w:cs="David"/>
          <w:sz w:val="24"/>
          <w:szCs w:val="24"/>
          <w:rtl/>
        </w:rPr>
      </w:pPr>
      <w:r w:rsidRPr="00AA4F92">
        <w:rPr>
          <w:rFonts w:ascii="David" w:hAnsi="David" w:cs="David"/>
          <w:sz w:val="24"/>
          <w:szCs w:val="24"/>
          <w:rtl/>
        </w:rPr>
        <w:t>טיפול בתלונות כנגד עובדים, נושאי משרה או ממלאי תפקיד ברשות המקומית</w:t>
      </w:r>
      <w:r w:rsidR="00D01C93">
        <w:rPr>
          <w:rFonts w:ascii="David" w:hAnsi="David" w:cs="David" w:hint="cs"/>
          <w:sz w:val="24"/>
          <w:szCs w:val="24"/>
          <w:rtl/>
        </w:rPr>
        <w:t xml:space="preserve"> </w:t>
      </w:r>
      <w:r w:rsidR="007A52E4">
        <w:rPr>
          <w:rFonts w:ascii="David" w:hAnsi="David" w:cs="David" w:hint="cs"/>
          <w:sz w:val="24"/>
          <w:szCs w:val="24"/>
          <w:rtl/>
        </w:rPr>
        <w:t xml:space="preserve">- </w:t>
      </w:r>
      <w:r w:rsidRPr="00AA4F92">
        <w:rPr>
          <w:rFonts w:ascii="David" w:hAnsi="David" w:cs="David"/>
          <w:sz w:val="24"/>
          <w:szCs w:val="24"/>
          <w:rtl/>
        </w:rPr>
        <w:t>הטיפול בתלונות כנגד עובדים מטבעו הינו טיפול מורכב ועדין, ושמירה על סודיות</w:t>
      </w:r>
      <w:r w:rsidR="00D01C93">
        <w:rPr>
          <w:rFonts w:ascii="David" w:hAnsi="David" w:cs="David" w:hint="cs"/>
          <w:sz w:val="24"/>
          <w:szCs w:val="24"/>
          <w:rtl/>
        </w:rPr>
        <w:t xml:space="preserve"> </w:t>
      </w:r>
      <w:r w:rsidRPr="00AA4F92">
        <w:rPr>
          <w:rFonts w:ascii="David" w:hAnsi="David" w:cs="David"/>
          <w:sz w:val="24"/>
          <w:szCs w:val="24"/>
          <w:rtl/>
        </w:rPr>
        <w:t xml:space="preserve">פרטי העובד מחויבת בדין. </w:t>
      </w:r>
    </w:p>
    <w:p w14:paraId="16F0CE20" w14:textId="77777777" w:rsidR="00AA4F92" w:rsidRPr="00AA4F92" w:rsidRDefault="00AA4F92" w:rsidP="00D01C93">
      <w:pPr>
        <w:spacing w:before="120" w:after="120" w:line="360" w:lineRule="auto"/>
        <w:jc w:val="both"/>
        <w:rPr>
          <w:rFonts w:ascii="David" w:hAnsi="David" w:cs="David"/>
          <w:sz w:val="24"/>
          <w:szCs w:val="24"/>
          <w:rtl/>
        </w:rPr>
      </w:pPr>
      <w:r w:rsidRPr="00AA4F92">
        <w:rPr>
          <w:rFonts w:ascii="David" w:hAnsi="David" w:cs="David"/>
          <w:sz w:val="24"/>
          <w:szCs w:val="24"/>
          <w:rtl/>
        </w:rPr>
        <w:t xml:space="preserve">במקרה של תלונה כנגד עובד </w:t>
      </w:r>
      <w:r w:rsidR="00264326">
        <w:rPr>
          <w:rFonts w:ascii="David" w:hAnsi="David" w:cs="David" w:hint="cs"/>
          <w:sz w:val="24"/>
          <w:szCs w:val="24"/>
          <w:rtl/>
        </w:rPr>
        <w:t>הרשות,</w:t>
      </w:r>
      <w:r w:rsidRPr="00AA4F92">
        <w:rPr>
          <w:rFonts w:ascii="David" w:hAnsi="David" w:cs="David"/>
          <w:sz w:val="24"/>
          <w:szCs w:val="24"/>
          <w:rtl/>
        </w:rPr>
        <w:t xml:space="preserve"> מוזמן העובד לבירור המקרה, ולאחריו מגבש</w:t>
      </w:r>
      <w:r w:rsidR="00D01C93">
        <w:rPr>
          <w:rFonts w:ascii="David" w:hAnsi="David" w:cs="David" w:hint="cs"/>
          <w:sz w:val="24"/>
          <w:szCs w:val="24"/>
          <w:rtl/>
        </w:rPr>
        <w:t xml:space="preserve"> </w:t>
      </w:r>
      <w:r w:rsidRPr="00AA4F92">
        <w:rPr>
          <w:rFonts w:ascii="David" w:hAnsi="David" w:cs="David"/>
          <w:sz w:val="24"/>
          <w:szCs w:val="24"/>
          <w:rtl/>
        </w:rPr>
        <w:t>הממונה על תלונות הציבור את מסקנותיו ומשיב לתושב. במידה ומוצא הממונה על</w:t>
      </w:r>
      <w:r w:rsidR="00D01C93">
        <w:rPr>
          <w:rFonts w:ascii="David" w:hAnsi="David" w:cs="David" w:hint="cs"/>
          <w:sz w:val="24"/>
          <w:szCs w:val="24"/>
          <w:rtl/>
        </w:rPr>
        <w:t xml:space="preserve"> </w:t>
      </w:r>
      <w:r w:rsidRPr="00AA4F92">
        <w:rPr>
          <w:rFonts w:ascii="David" w:hAnsi="David" w:cs="David"/>
          <w:sz w:val="24"/>
          <w:szCs w:val="24"/>
          <w:rtl/>
        </w:rPr>
        <w:t>תלונות הציבור מקום לערב את מנהלו הישיר של העובד ו/או מנכ"ל/</w:t>
      </w:r>
      <w:proofErr w:type="spellStart"/>
      <w:r w:rsidRPr="00AA4F92">
        <w:rPr>
          <w:rFonts w:ascii="David" w:hAnsi="David" w:cs="David"/>
          <w:sz w:val="24"/>
          <w:szCs w:val="24"/>
          <w:rtl/>
        </w:rPr>
        <w:t>ית</w:t>
      </w:r>
      <w:proofErr w:type="spellEnd"/>
      <w:r w:rsidRPr="00AA4F92">
        <w:rPr>
          <w:rFonts w:ascii="David" w:hAnsi="David" w:cs="David"/>
          <w:sz w:val="24"/>
          <w:szCs w:val="24"/>
          <w:rtl/>
        </w:rPr>
        <w:t xml:space="preserve"> </w:t>
      </w:r>
      <w:r w:rsidR="00B275D9">
        <w:rPr>
          <w:rFonts w:ascii="David" w:hAnsi="David" w:cs="David" w:hint="cs"/>
          <w:sz w:val="24"/>
          <w:szCs w:val="24"/>
          <w:rtl/>
        </w:rPr>
        <w:t>הרשות</w:t>
      </w:r>
      <w:r w:rsidRPr="00AA4F92">
        <w:rPr>
          <w:rFonts w:ascii="David" w:hAnsi="David" w:cs="David"/>
          <w:sz w:val="24"/>
          <w:szCs w:val="24"/>
          <w:rtl/>
        </w:rPr>
        <w:t>,</w:t>
      </w:r>
      <w:r w:rsidR="00D01C93">
        <w:rPr>
          <w:rFonts w:ascii="David" w:hAnsi="David" w:cs="David" w:hint="cs"/>
          <w:sz w:val="24"/>
          <w:szCs w:val="24"/>
          <w:rtl/>
        </w:rPr>
        <w:t xml:space="preserve"> </w:t>
      </w:r>
      <w:r w:rsidRPr="00AA4F92">
        <w:rPr>
          <w:rFonts w:ascii="David" w:hAnsi="David" w:cs="David"/>
          <w:sz w:val="24"/>
          <w:szCs w:val="24"/>
          <w:rtl/>
        </w:rPr>
        <w:t>הינו ר</w:t>
      </w:r>
      <w:r w:rsidR="00B275D9">
        <w:rPr>
          <w:rFonts w:ascii="David" w:hAnsi="David" w:cs="David" w:hint="cs"/>
          <w:sz w:val="24"/>
          <w:szCs w:val="24"/>
          <w:rtl/>
        </w:rPr>
        <w:t>ש</w:t>
      </w:r>
      <w:r w:rsidRPr="00AA4F92">
        <w:rPr>
          <w:rFonts w:ascii="David" w:hAnsi="David" w:cs="David"/>
          <w:sz w:val="24"/>
          <w:szCs w:val="24"/>
          <w:rtl/>
        </w:rPr>
        <w:t xml:space="preserve">אי לעשות כן. </w:t>
      </w:r>
    </w:p>
    <w:p w14:paraId="25D2ECE6" w14:textId="07B8FFC4" w:rsidR="00AA4F92" w:rsidRPr="00AA4F92" w:rsidRDefault="00AA4F92" w:rsidP="00B275D9">
      <w:pPr>
        <w:spacing w:before="120" w:after="120" w:line="360" w:lineRule="auto"/>
        <w:jc w:val="both"/>
        <w:rPr>
          <w:rFonts w:ascii="David" w:hAnsi="David" w:cs="David"/>
          <w:sz w:val="24"/>
          <w:szCs w:val="24"/>
          <w:rtl/>
        </w:rPr>
      </w:pPr>
      <w:r w:rsidRPr="00B275D9">
        <w:rPr>
          <w:rFonts w:ascii="David" w:hAnsi="David" w:cs="David"/>
          <w:b/>
          <w:bCs/>
          <w:sz w:val="24"/>
          <w:szCs w:val="24"/>
          <w:u w:val="single"/>
          <w:rtl/>
        </w:rPr>
        <w:t>נתונים כלליים וסטטיסטיים</w:t>
      </w:r>
      <w:r w:rsidRPr="00AA4F92">
        <w:rPr>
          <w:rFonts w:ascii="David" w:hAnsi="David" w:cs="David"/>
          <w:sz w:val="24"/>
          <w:szCs w:val="24"/>
          <w:rtl/>
        </w:rPr>
        <w:t xml:space="preserve"> </w:t>
      </w:r>
    </w:p>
    <w:p w14:paraId="27D6F0EC" w14:textId="77777777" w:rsidR="008A7BD6" w:rsidRDefault="008A7BD6" w:rsidP="00C21C35">
      <w:pPr>
        <w:pStyle w:val="a7"/>
        <w:numPr>
          <w:ilvl w:val="0"/>
          <w:numId w:val="8"/>
        </w:numPr>
        <w:spacing w:before="120" w:after="120" w:line="360" w:lineRule="auto"/>
        <w:rPr>
          <w:rFonts w:ascii="David" w:hAnsi="David" w:cs="David"/>
          <w:sz w:val="24"/>
          <w:szCs w:val="24"/>
        </w:rPr>
      </w:pPr>
      <w:r>
        <w:rPr>
          <w:rFonts w:ascii="David" w:hAnsi="David" w:cs="David" w:hint="cs"/>
          <w:sz w:val="24"/>
          <w:szCs w:val="24"/>
          <w:rtl/>
        </w:rPr>
        <w:t>להלן פירוט התלונות לפי שנים:</w:t>
      </w:r>
    </w:p>
    <w:tbl>
      <w:tblPr>
        <w:tblStyle w:val="ab"/>
        <w:bidiVisual/>
        <w:tblW w:w="0" w:type="auto"/>
        <w:tblInd w:w="360" w:type="dxa"/>
        <w:tblLook w:val="04A0" w:firstRow="1" w:lastRow="0" w:firstColumn="1" w:lastColumn="0" w:noHBand="0" w:noVBand="1"/>
      </w:tblPr>
      <w:tblGrid>
        <w:gridCol w:w="1188"/>
        <w:gridCol w:w="1188"/>
        <w:gridCol w:w="1188"/>
        <w:gridCol w:w="1143"/>
        <w:gridCol w:w="1091"/>
        <w:gridCol w:w="1030"/>
        <w:gridCol w:w="958"/>
        <w:gridCol w:w="870"/>
      </w:tblGrid>
      <w:tr w:rsidR="00FB10FE" w14:paraId="2DAD10CF" w14:textId="2FB4DD51" w:rsidTr="00FB10FE">
        <w:tc>
          <w:tcPr>
            <w:tcW w:w="1188" w:type="dxa"/>
            <w:shd w:val="clear" w:color="auto" w:fill="D9D9D9" w:themeFill="background1" w:themeFillShade="D9"/>
          </w:tcPr>
          <w:p w14:paraId="7BE55E81" w14:textId="77777777" w:rsidR="00FB10FE" w:rsidRDefault="00FB10FE" w:rsidP="008A7BD6">
            <w:pPr>
              <w:pStyle w:val="a7"/>
              <w:spacing w:before="120" w:after="120" w:line="360" w:lineRule="auto"/>
              <w:ind w:left="0"/>
              <w:jc w:val="center"/>
              <w:rPr>
                <w:rFonts w:ascii="David" w:hAnsi="David" w:cs="David"/>
                <w:sz w:val="24"/>
                <w:szCs w:val="24"/>
                <w:rtl/>
              </w:rPr>
            </w:pPr>
            <w:r>
              <w:rPr>
                <w:rFonts w:ascii="David" w:hAnsi="David" w:cs="David" w:hint="cs"/>
                <w:sz w:val="24"/>
                <w:szCs w:val="24"/>
                <w:rtl/>
              </w:rPr>
              <w:t>2017</w:t>
            </w:r>
          </w:p>
        </w:tc>
        <w:tc>
          <w:tcPr>
            <w:tcW w:w="1188" w:type="dxa"/>
            <w:shd w:val="clear" w:color="auto" w:fill="D9D9D9" w:themeFill="background1" w:themeFillShade="D9"/>
          </w:tcPr>
          <w:p w14:paraId="296773B9" w14:textId="77777777" w:rsidR="00FB10FE" w:rsidRDefault="00FB10FE" w:rsidP="008A7BD6">
            <w:pPr>
              <w:pStyle w:val="a7"/>
              <w:spacing w:before="120" w:after="120" w:line="360" w:lineRule="auto"/>
              <w:ind w:left="0"/>
              <w:jc w:val="center"/>
              <w:rPr>
                <w:rFonts w:ascii="David" w:hAnsi="David" w:cs="David"/>
                <w:sz w:val="24"/>
                <w:szCs w:val="24"/>
                <w:rtl/>
              </w:rPr>
            </w:pPr>
            <w:r>
              <w:rPr>
                <w:rFonts w:ascii="David" w:hAnsi="David" w:cs="David" w:hint="cs"/>
                <w:sz w:val="24"/>
                <w:szCs w:val="24"/>
                <w:rtl/>
              </w:rPr>
              <w:t>2018</w:t>
            </w:r>
          </w:p>
        </w:tc>
        <w:tc>
          <w:tcPr>
            <w:tcW w:w="1188" w:type="dxa"/>
            <w:shd w:val="clear" w:color="auto" w:fill="D9D9D9" w:themeFill="background1" w:themeFillShade="D9"/>
          </w:tcPr>
          <w:p w14:paraId="00CF599A" w14:textId="77777777" w:rsidR="00FB10FE" w:rsidRDefault="00FB10FE" w:rsidP="008A7BD6">
            <w:pPr>
              <w:pStyle w:val="a7"/>
              <w:spacing w:before="120" w:after="120" w:line="360" w:lineRule="auto"/>
              <w:ind w:left="0"/>
              <w:jc w:val="center"/>
              <w:rPr>
                <w:rFonts w:ascii="David" w:hAnsi="David" w:cs="David"/>
                <w:sz w:val="24"/>
                <w:szCs w:val="24"/>
                <w:rtl/>
              </w:rPr>
            </w:pPr>
            <w:r>
              <w:rPr>
                <w:rFonts w:ascii="David" w:hAnsi="David" w:cs="David" w:hint="cs"/>
                <w:sz w:val="24"/>
                <w:szCs w:val="24"/>
                <w:rtl/>
              </w:rPr>
              <w:t>2019</w:t>
            </w:r>
          </w:p>
        </w:tc>
        <w:tc>
          <w:tcPr>
            <w:tcW w:w="1143" w:type="dxa"/>
            <w:shd w:val="clear" w:color="auto" w:fill="D9D9D9" w:themeFill="background1" w:themeFillShade="D9"/>
          </w:tcPr>
          <w:p w14:paraId="6AC25C7C" w14:textId="77D74711" w:rsidR="00FB10FE" w:rsidRDefault="00FB10FE" w:rsidP="008A7BD6">
            <w:pPr>
              <w:pStyle w:val="a7"/>
              <w:spacing w:before="120" w:after="120" w:line="360" w:lineRule="auto"/>
              <w:ind w:left="0"/>
              <w:jc w:val="center"/>
              <w:rPr>
                <w:rFonts w:ascii="David" w:hAnsi="David" w:cs="David"/>
                <w:sz w:val="24"/>
                <w:szCs w:val="24"/>
                <w:rtl/>
              </w:rPr>
            </w:pPr>
            <w:r>
              <w:rPr>
                <w:rFonts w:ascii="David" w:hAnsi="David" w:cs="David" w:hint="cs"/>
                <w:sz w:val="24"/>
                <w:szCs w:val="24"/>
                <w:rtl/>
              </w:rPr>
              <w:t>2020</w:t>
            </w:r>
          </w:p>
        </w:tc>
        <w:tc>
          <w:tcPr>
            <w:tcW w:w="1091" w:type="dxa"/>
            <w:shd w:val="clear" w:color="auto" w:fill="D9D9D9" w:themeFill="background1" w:themeFillShade="D9"/>
          </w:tcPr>
          <w:p w14:paraId="4F70977B" w14:textId="60876560" w:rsidR="00FB10FE" w:rsidRDefault="00FB10FE" w:rsidP="008A7BD6">
            <w:pPr>
              <w:pStyle w:val="a7"/>
              <w:spacing w:before="120" w:after="120" w:line="360" w:lineRule="auto"/>
              <w:ind w:left="0"/>
              <w:jc w:val="center"/>
              <w:rPr>
                <w:rFonts w:ascii="David" w:hAnsi="David" w:cs="David"/>
                <w:sz w:val="24"/>
                <w:szCs w:val="24"/>
                <w:rtl/>
              </w:rPr>
            </w:pPr>
            <w:r>
              <w:rPr>
                <w:rFonts w:ascii="David" w:hAnsi="David" w:cs="David" w:hint="cs"/>
                <w:sz w:val="24"/>
                <w:szCs w:val="24"/>
                <w:rtl/>
              </w:rPr>
              <w:t>2021</w:t>
            </w:r>
          </w:p>
        </w:tc>
        <w:tc>
          <w:tcPr>
            <w:tcW w:w="1030" w:type="dxa"/>
            <w:shd w:val="clear" w:color="auto" w:fill="D9D9D9" w:themeFill="background1" w:themeFillShade="D9"/>
          </w:tcPr>
          <w:p w14:paraId="6F46943C" w14:textId="510C7AFE" w:rsidR="00FB10FE" w:rsidRDefault="00FB10FE" w:rsidP="008A7BD6">
            <w:pPr>
              <w:pStyle w:val="a7"/>
              <w:spacing w:before="120" w:after="120" w:line="360" w:lineRule="auto"/>
              <w:ind w:left="0"/>
              <w:jc w:val="center"/>
              <w:rPr>
                <w:rFonts w:ascii="David" w:hAnsi="David" w:cs="David"/>
                <w:sz w:val="24"/>
                <w:szCs w:val="24"/>
                <w:rtl/>
              </w:rPr>
            </w:pPr>
            <w:r>
              <w:rPr>
                <w:rFonts w:ascii="David" w:hAnsi="David" w:cs="David" w:hint="cs"/>
                <w:sz w:val="24"/>
                <w:szCs w:val="24"/>
                <w:rtl/>
              </w:rPr>
              <w:t>2022</w:t>
            </w:r>
          </w:p>
        </w:tc>
        <w:tc>
          <w:tcPr>
            <w:tcW w:w="958" w:type="dxa"/>
            <w:shd w:val="clear" w:color="auto" w:fill="D9D9D9" w:themeFill="background1" w:themeFillShade="D9"/>
          </w:tcPr>
          <w:p w14:paraId="3BECC315" w14:textId="5EDF85DA" w:rsidR="00FB10FE" w:rsidRDefault="00FB10FE" w:rsidP="008A7BD6">
            <w:pPr>
              <w:pStyle w:val="a7"/>
              <w:spacing w:before="120" w:after="120" w:line="360" w:lineRule="auto"/>
              <w:ind w:left="0"/>
              <w:jc w:val="center"/>
              <w:rPr>
                <w:rFonts w:ascii="David" w:hAnsi="David" w:cs="David"/>
                <w:sz w:val="24"/>
                <w:szCs w:val="24"/>
                <w:rtl/>
              </w:rPr>
            </w:pPr>
            <w:r>
              <w:rPr>
                <w:rFonts w:ascii="David" w:hAnsi="David" w:cs="David" w:hint="cs"/>
                <w:sz w:val="24"/>
                <w:szCs w:val="24"/>
                <w:rtl/>
              </w:rPr>
              <w:t>2023</w:t>
            </w:r>
          </w:p>
        </w:tc>
        <w:tc>
          <w:tcPr>
            <w:tcW w:w="870" w:type="dxa"/>
            <w:shd w:val="clear" w:color="auto" w:fill="D9D9D9" w:themeFill="background1" w:themeFillShade="D9"/>
          </w:tcPr>
          <w:p w14:paraId="489B3974" w14:textId="668BCA79" w:rsidR="00FB10FE" w:rsidRDefault="00FB10FE" w:rsidP="008A7BD6">
            <w:pPr>
              <w:pStyle w:val="a7"/>
              <w:spacing w:before="120" w:after="120" w:line="360" w:lineRule="auto"/>
              <w:ind w:left="0"/>
              <w:jc w:val="center"/>
              <w:rPr>
                <w:rFonts w:ascii="David" w:hAnsi="David" w:cs="David" w:hint="cs"/>
                <w:sz w:val="24"/>
                <w:szCs w:val="24"/>
                <w:rtl/>
              </w:rPr>
            </w:pPr>
            <w:r>
              <w:rPr>
                <w:rFonts w:ascii="David" w:hAnsi="David" w:cs="David" w:hint="cs"/>
                <w:sz w:val="24"/>
                <w:szCs w:val="24"/>
                <w:rtl/>
              </w:rPr>
              <w:t>2024</w:t>
            </w:r>
          </w:p>
        </w:tc>
      </w:tr>
      <w:tr w:rsidR="00FB10FE" w14:paraId="106C9EF6" w14:textId="05F7E67E" w:rsidTr="00FB10FE">
        <w:tc>
          <w:tcPr>
            <w:tcW w:w="1188" w:type="dxa"/>
          </w:tcPr>
          <w:p w14:paraId="636AA0F3" w14:textId="77777777" w:rsidR="00FB10FE" w:rsidRDefault="00FB10FE" w:rsidP="008A7BD6">
            <w:pPr>
              <w:pStyle w:val="a7"/>
              <w:spacing w:before="120" w:after="120" w:line="360" w:lineRule="auto"/>
              <w:ind w:left="0"/>
              <w:jc w:val="center"/>
              <w:rPr>
                <w:rFonts w:ascii="David" w:hAnsi="David" w:cs="David"/>
                <w:sz w:val="24"/>
                <w:szCs w:val="24"/>
                <w:rtl/>
              </w:rPr>
            </w:pPr>
            <w:r>
              <w:rPr>
                <w:rFonts w:ascii="David" w:hAnsi="David" w:cs="David" w:hint="cs"/>
                <w:sz w:val="24"/>
                <w:szCs w:val="24"/>
                <w:rtl/>
              </w:rPr>
              <w:t>33</w:t>
            </w:r>
          </w:p>
        </w:tc>
        <w:tc>
          <w:tcPr>
            <w:tcW w:w="1188" w:type="dxa"/>
          </w:tcPr>
          <w:p w14:paraId="0CAD881F" w14:textId="77777777" w:rsidR="00FB10FE" w:rsidRDefault="00FB10FE" w:rsidP="008A7BD6">
            <w:pPr>
              <w:pStyle w:val="a7"/>
              <w:spacing w:before="120" w:after="120" w:line="360" w:lineRule="auto"/>
              <w:ind w:left="0"/>
              <w:jc w:val="center"/>
              <w:rPr>
                <w:rFonts w:ascii="David" w:hAnsi="David" w:cs="David"/>
                <w:sz w:val="24"/>
                <w:szCs w:val="24"/>
                <w:rtl/>
              </w:rPr>
            </w:pPr>
            <w:r>
              <w:rPr>
                <w:rFonts w:ascii="David" w:hAnsi="David" w:cs="David" w:hint="cs"/>
                <w:sz w:val="24"/>
                <w:szCs w:val="24"/>
                <w:rtl/>
              </w:rPr>
              <w:t>42</w:t>
            </w:r>
          </w:p>
        </w:tc>
        <w:tc>
          <w:tcPr>
            <w:tcW w:w="1188" w:type="dxa"/>
          </w:tcPr>
          <w:p w14:paraId="784BD663" w14:textId="77777777" w:rsidR="00FB10FE" w:rsidRDefault="00FB10FE" w:rsidP="008A7BD6">
            <w:pPr>
              <w:pStyle w:val="a7"/>
              <w:spacing w:before="120" w:after="120" w:line="360" w:lineRule="auto"/>
              <w:ind w:left="0"/>
              <w:jc w:val="center"/>
              <w:rPr>
                <w:rFonts w:ascii="David" w:hAnsi="David" w:cs="David"/>
                <w:sz w:val="24"/>
                <w:szCs w:val="24"/>
                <w:rtl/>
              </w:rPr>
            </w:pPr>
            <w:r>
              <w:rPr>
                <w:rFonts w:ascii="David" w:hAnsi="David" w:cs="David" w:hint="cs"/>
                <w:sz w:val="24"/>
                <w:szCs w:val="24"/>
                <w:rtl/>
              </w:rPr>
              <w:t>22</w:t>
            </w:r>
          </w:p>
        </w:tc>
        <w:tc>
          <w:tcPr>
            <w:tcW w:w="1143" w:type="dxa"/>
          </w:tcPr>
          <w:p w14:paraId="15E9B754" w14:textId="076DE295" w:rsidR="00FB10FE" w:rsidRDefault="00FB10FE" w:rsidP="00D27915">
            <w:pPr>
              <w:pStyle w:val="a7"/>
              <w:spacing w:before="120" w:after="120" w:line="360" w:lineRule="auto"/>
              <w:ind w:left="0"/>
              <w:jc w:val="center"/>
              <w:rPr>
                <w:rFonts w:ascii="David" w:hAnsi="David" w:cs="David"/>
                <w:sz w:val="24"/>
                <w:szCs w:val="24"/>
                <w:rtl/>
              </w:rPr>
            </w:pPr>
            <w:r>
              <w:rPr>
                <w:rFonts w:ascii="David" w:hAnsi="David" w:cs="David" w:hint="cs"/>
                <w:sz w:val="24"/>
                <w:szCs w:val="24"/>
                <w:rtl/>
              </w:rPr>
              <w:t>34</w:t>
            </w:r>
          </w:p>
        </w:tc>
        <w:tc>
          <w:tcPr>
            <w:tcW w:w="1091" w:type="dxa"/>
          </w:tcPr>
          <w:p w14:paraId="44F54773" w14:textId="1D4C8F31" w:rsidR="00FB10FE" w:rsidRDefault="00FB10FE" w:rsidP="00D27915">
            <w:pPr>
              <w:pStyle w:val="a7"/>
              <w:spacing w:before="120" w:after="120" w:line="360" w:lineRule="auto"/>
              <w:ind w:left="0"/>
              <w:jc w:val="center"/>
              <w:rPr>
                <w:rFonts w:ascii="David" w:hAnsi="David" w:cs="David"/>
                <w:sz w:val="24"/>
                <w:szCs w:val="24"/>
                <w:rtl/>
              </w:rPr>
            </w:pPr>
            <w:r>
              <w:rPr>
                <w:rFonts w:ascii="David" w:hAnsi="David" w:cs="David" w:hint="cs"/>
                <w:sz w:val="24"/>
                <w:szCs w:val="24"/>
                <w:rtl/>
              </w:rPr>
              <w:t>27</w:t>
            </w:r>
          </w:p>
        </w:tc>
        <w:tc>
          <w:tcPr>
            <w:tcW w:w="1030" w:type="dxa"/>
          </w:tcPr>
          <w:p w14:paraId="178F783D" w14:textId="6949C04B" w:rsidR="00FB10FE" w:rsidRDefault="00FB10FE" w:rsidP="00D27915">
            <w:pPr>
              <w:pStyle w:val="a7"/>
              <w:spacing w:before="120" w:after="120" w:line="360" w:lineRule="auto"/>
              <w:ind w:left="0"/>
              <w:jc w:val="center"/>
              <w:rPr>
                <w:rFonts w:ascii="David" w:hAnsi="David" w:cs="David"/>
                <w:sz w:val="24"/>
                <w:szCs w:val="24"/>
                <w:rtl/>
              </w:rPr>
            </w:pPr>
            <w:r>
              <w:rPr>
                <w:rFonts w:ascii="David" w:hAnsi="David" w:cs="David" w:hint="cs"/>
                <w:sz w:val="24"/>
                <w:szCs w:val="24"/>
                <w:rtl/>
              </w:rPr>
              <w:t>17</w:t>
            </w:r>
          </w:p>
        </w:tc>
        <w:tc>
          <w:tcPr>
            <w:tcW w:w="958" w:type="dxa"/>
          </w:tcPr>
          <w:p w14:paraId="22127465" w14:textId="7B7E77FF" w:rsidR="00FB10FE" w:rsidRDefault="00FB10FE" w:rsidP="00D27915">
            <w:pPr>
              <w:pStyle w:val="a7"/>
              <w:spacing w:before="120" w:after="120" w:line="360" w:lineRule="auto"/>
              <w:ind w:left="0"/>
              <w:jc w:val="center"/>
              <w:rPr>
                <w:rFonts w:ascii="David" w:hAnsi="David" w:cs="David"/>
                <w:sz w:val="24"/>
                <w:szCs w:val="24"/>
                <w:rtl/>
              </w:rPr>
            </w:pPr>
            <w:r>
              <w:rPr>
                <w:rFonts w:ascii="David" w:hAnsi="David" w:cs="David" w:hint="cs"/>
                <w:sz w:val="24"/>
                <w:szCs w:val="24"/>
                <w:rtl/>
              </w:rPr>
              <w:t>14</w:t>
            </w:r>
          </w:p>
        </w:tc>
        <w:tc>
          <w:tcPr>
            <w:tcW w:w="870" w:type="dxa"/>
          </w:tcPr>
          <w:p w14:paraId="125230F7" w14:textId="7E91D5C2" w:rsidR="00FB10FE" w:rsidRDefault="00FB10FE" w:rsidP="00D27915">
            <w:pPr>
              <w:pStyle w:val="a7"/>
              <w:spacing w:before="120" w:after="120" w:line="360" w:lineRule="auto"/>
              <w:ind w:left="0"/>
              <w:jc w:val="center"/>
              <w:rPr>
                <w:rFonts w:ascii="David" w:hAnsi="David" w:cs="David" w:hint="cs"/>
                <w:sz w:val="24"/>
                <w:szCs w:val="24"/>
                <w:rtl/>
              </w:rPr>
            </w:pPr>
            <w:r>
              <w:rPr>
                <w:rFonts w:ascii="David" w:hAnsi="David" w:cs="David" w:hint="cs"/>
                <w:sz w:val="24"/>
                <w:szCs w:val="24"/>
                <w:rtl/>
              </w:rPr>
              <w:t>20</w:t>
            </w:r>
          </w:p>
        </w:tc>
      </w:tr>
    </w:tbl>
    <w:p w14:paraId="321AF4BF" w14:textId="77777777" w:rsidR="008A7BD6" w:rsidRDefault="008A7BD6" w:rsidP="008A7BD6">
      <w:pPr>
        <w:pStyle w:val="a7"/>
        <w:spacing w:before="120" w:after="120" w:line="360" w:lineRule="auto"/>
        <w:ind w:left="360"/>
        <w:rPr>
          <w:rFonts w:ascii="David" w:hAnsi="David" w:cs="David"/>
          <w:sz w:val="24"/>
          <w:szCs w:val="24"/>
        </w:rPr>
      </w:pPr>
    </w:p>
    <w:p w14:paraId="4F2C11C3" w14:textId="5AC11BA9" w:rsidR="008A7BD6" w:rsidRDefault="008A7BD6" w:rsidP="00C21C35">
      <w:pPr>
        <w:pStyle w:val="a7"/>
        <w:numPr>
          <w:ilvl w:val="0"/>
          <w:numId w:val="8"/>
        </w:numPr>
        <w:spacing w:before="120" w:after="120" w:line="360" w:lineRule="auto"/>
        <w:rPr>
          <w:rFonts w:ascii="David" w:hAnsi="David" w:cs="David"/>
          <w:sz w:val="24"/>
          <w:szCs w:val="24"/>
        </w:rPr>
      </w:pPr>
      <w:r>
        <w:rPr>
          <w:rFonts w:ascii="David" w:hAnsi="David" w:cs="David" w:hint="cs"/>
          <w:sz w:val="24"/>
          <w:szCs w:val="24"/>
          <w:rtl/>
        </w:rPr>
        <w:t xml:space="preserve">להלן הפירוט התלונות לפי שנים בחלוקה </w:t>
      </w:r>
      <w:r w:rsidR="00236447">
        <w:rPr>
          <w:rFonts w:ascii="David" w:hAnsi="David" w:cs="David" w:hint="cs"/>
          <w:sz w:val="24"/>
          <w:szCs w:val="24"/>
          <w:rtl/>
        </w:rPr>
        <w:t>לקטגוריות טיפול</w:t>
      </w:r>
      <w:r w:rsidR="005E27BB">
        <w:rPr>
          <w:rStyle w:val="aa"/>
          <w:rFonts w:ascii="David" w:hAnsi="David" w:cs="David"/>
          <w:sz w:val="24"/>
          <w:szCs w:val="24"/>
          <w:rtl/>
        </w:rPr>
        <w:footnoteReference w:id="1"/>
      </w:r>
      <w:r w:rsidR="00236447">
        <w:rPr>
          <w:rFonts w:ascii="David" w:hAnsi="David" w:cs="David" w:hint="cs"/>
          <w:sz w:val="24"/>
          <w:szCs w:val="24"/>
          <w:rtl/>
        </w:rPr>
        <w:t xml:space="preserve"> </w:t>
      </w:r>
      <w:r>
        <w:rPr>
          <w:rFonts w:ascii="David" w:hAnsi="David" w:cs="David" w:hint="cs"/>
          <w:sz w:val="24"/>
          <w:szCs w:val="24"/>
          <w:rtl/>
        </w:rPr>
        <w:t>:</w:t>
      </w:r>
    </w:p>
    <w:tbl>
      <w:tblPr>
        <w:tblStyle w:val="ab"/>
        <w:bidiVisual/>
        <w:tblW w:w="0" w:type="auto"/>
        <w:tblInd w:w="87" w:type="dxa"/>
        <w:tblLook w:val="04A0" w:firstRow="1" w:lastRow="0" w:firstColumn="1" w:lastColumn="0" w:noHBand="0" w:noVBand="1"/>
      </w:tblPr>
      <w:tblGrid>
        <w:gridCol w:w="814"/>
        <w:gridCol w:w="814"/>
        <w:gridCol w:w="814"/>
        <w:gridCol w:w="814"/>
        <w:gridCol w:w="814"/>
        <w:gridCol w:w="814"/>
        <w:gridCol w:w="704"/>
        <w:gridCol w:w="789"/>
        <w:gridCol w:w="789"/>
        <w:gridCol w:w="789"/>
        <w:gridCol w:w="789"/>
      </w:tblGrid>
      <w:tr w:rsidR="00FB10FE" w:rsidRPr="00A2063C" w14:paraId="4139C998" w14:textId="03F2DCDE" w:rsidTr="00FB10FE">
        <w:tc>
          <w:tcPr>
            <w:tcW w:w="1422" w:type="dxa"/>
            <w:gridSpan w:val="2"/>
            <w:shd w:val="clear" w:color="auto" w:fill="D9D9D9" w:themeFill="background1" w:themeFillShade="D9"/>
          </w:tcPr>
          <w:p w14:paraId="193C0825" w14:textId="77777777" w:rsidR="00FB10FE" w:rsidRPr="00A2063C" w:rsidRDefault="00FB10FE" w:rsidP="008A7BD6">
            <w:pPr>
              <w:pStyle w:val="a7"/>
              <w:spacing w:before="120" w:after="120" w:line="360" w:lineRule="auto"/>
              <w:ind w:left="0"/>
              <w:jc w:val="center"/>
              <w:rPr>
                <w:rFonts w:ascii="David" w:hAnsi="David" w:cs="David"/>
                <w:sz w:val="18"/>
                <w:szCs w:val="18"/>
                <w:rtl/>
              </w:rPr>
            </w:pPr>
            <w:r w:rsidRPr="00A2063C">
              <w:rPr>
                <w:rFonts w:ascii="David" w:hAnsi="David" w:cs="David" w:hint="cs"/>
                <w:sz w:val="18"/>
                <w:szCs w:val="18"/>
                <w:rtl/>
              </w:rPr>
              <w:t>2018</w:t>
            </w:r>
          </w:p>
        </w:tc>
        <w:tc>
          <w:tcPr>
            <w:tcW w:w="1422" w:type="dxa"/>
            <w:gridSpan w:val="2"/>
            <w:shd w:val="clear" w:color="auto" w:fill="D9D9D9" w:themeFill="background1" w:themeFillShade="D9"/>
          </w:tcPr>
          <w:p w14:paraId="2F112EB6" w14:textId="77777777" w:rsidR="00FB10FE" w:rsidRPr="00A2063C" w:rsidRDefault="00FB10FE" w:rsidP="008A7BD6">
            <w:pPr>
              <w:pStyle w:val="a7"/>
              <w:spacing w:before="120" w:after="120" w:line="360" w:lineRule="auto"/>
              <w:ind w:left="0"/>
              <w:jc w:val="center"/>
              <w:rPr>
                <w:rFonts w:ascii="David" w:hAnsi="David" w:cs="David"/>
                <w:sz w:val="18"/>
                <w:szCs w:val="18"/>
                <w:rtl/>
              </w:rPr>
            </w:pPr>
            <w:r w:rsidRPr="00A2063C">
              <w:rPr>
                <w:rFonts w:ascii="David" w:hAnsi="David" w:cs="David" w:hint="cs"/>
                <w:sz w:val="18"/>
                <w:szCs w:val="18"/>
                <w:rtl/>
              </w:rPr>
              <w:t>2019</w:t>
            </w:r>
          </w:p>
        </w:tc>
        <w:tc>
          <w:tcPr>
            <w:tcW w:w="2042" w:type="dxa"/>
            <w:gridSpan w:val="3"/>
            <w:shd w:val="clear" w:color="auto" w:fill="D9D9D9" w:themeFill="background1" w:themeFillShade="D9"/>
          </w:tcPr>
          <w:p w14:paraId="31DE7585" w14:textId="73F33C4C" w:rsidR="00FB10FE" w:rsidRPr="00A2063C" w:rsidRDefault="00FB10FE" w:rsidP="008A7BD6">
            <w:pPr>
              <w:pStyle w:val="a7"/>
              <w:spacing w:before="120" w:after="120" w:line="360" w:lineRule="auto"/>
              <w:ind w:left="0"/>
              <w:jc w:val="center"/>
              <w:rPr>
                <w:rFonts w:ascii="David" w:hAnsi="David" w:cs="David"/>
                <w:sz w:val="18"/>
                <w:szCs w:val="18"/>
                <w:rtl/>
              </w:rPr>
            </w:pPr>
            <w:r w:rsidRPr="00A2063C">
              <w:rPr>
                <w:rFonts w:ascii="David" w:hAnsi="David" w:cs="David" w:hint="cs"/>
                <w:sz w:val="18"/>
                <w:szCs w:val="18"/>
                <w:rtl/>
              </w:rPr>
              <w:t>2020</w:t>
            </w:r>
          </w:p>
        </w:tc>
        <w:tc>
          <w:tcPr>
            <w:tcW w:w="691" w:type="dxa"/>
            <w:shd w:val="clear" w:color="auto" w:fill="D9D9D9" w:themeFill="background1" w:themeFillShade="D9"/>
          </w:tcPr>
          <w:p w14:paraId="4EB2DFCE" w14:textId="19D43011" w:rsidR="00FB10FE" w:rsidRPr="00A2063C" w:rsidRDefault="00FB10FE" w:rsidP="008A7BD6">
            <w:pPr>
              <w:pStyle w:val="a7"/>
              <w:spacing w:before="120" w:after="120" w:line="360" w:lineRule="auto"/>
              <w:ind w:left="0"/>
              <w:jc w:val="center"/>
              <w:rPr>
                <w:rFonts w:ascii="David" w:hAnsi="David" w:cs="David"/>
                <w:sz w:val="18"/>
                <w:szCs w:val="18"/>
                <w:rtl/>
              </w:rPr>
            </w:pPr>
            <w:r w:rsidRPr="00A2063C">
              <w:rPr>
                <w:rFonts w:ascii="David" w:hAnsi="David" w:cs="David" w:hint="cs"/>
                <w:sz w:val="18"/>
                <w:szCs w:val="18"/>
                <w:rtl/>
              </w:rPr>
              <w:t>2021</w:t>
            </w:r>
          </w:p>
        </w:tc>
        <w:tc>
          <w:tcPr>
            <w:tcW w:w="691" w:type="dxa"/>
            <w:shd w:val="clear" w:color="auto" w:fill="D9D9D9" w:themeFill="background1" w:themeFillShade="D9"/>
          </w:tcPr>
          <w:p w14:paraId="09DE5EC9" w14:textId="71DB2868" w:rsidR="00FB10FE" w:rsidRPr="00A2063C" w:rsidRDefault="00FB10FE" w:rsidP="008A7BD6">
            <w:pPr>
              <w:pStyle w:val="a7"/>
              <w:spacing w:before="120" w:after="120" w:line="360" w:lineRule="auto"/>
              <w:ind w:left="0"/>
              <w:jc w:val="center"/>
              <w:rPr>
                <w:rFonts w:ascii="David" w:hAnsi="David" w:cs="David"/>
                <w:sz w:val="18"/>
                <w:szCs w:val="18"/>
                <w:rtl/>
              </w:rPr>
            </w:pPr>
            <w:r w:rsidRPr="00A2063C">
              <w:rPr>
                <w:rFonts w:ascii="David" w:hAnsi="David" w:cs="David" w:hint="cs"/>
                <w:sz w:val="18"/>
                <w:szCs w:val="18"/>
                <w:rtl/>
              </w:rPr>
              <w:t>2022</w:t>
            </w:r>
          </w:p>
        </w:tc>
        <w:tc>
          <w:tcPr>
            <w:tcW w:w="691" w:type="dxa"/>
            <w:shd w:val="clear" w:color="auto" w:fill="D9D9D9" w:themeFill="background1" w:themeFillShade="D9"/>
          </w:tcPr>
          <w:p w14:paraId="3DB18F9A" w14:textId="381D06D5" w:rsidR="00FB10FE" w:rsidRPr="00A2063C" w:rsidRDefault="00FB10FE" w:rsidP="008A7BD6">
            <w:pPr>
              <w:pStyle w:val="a7"/>
              <w:spacing w:before="120" w:after="120" w:line="360" w:lineRule="auto"/>
              <w:ind w:left="0"/>
              <w:jc w:val="center"/>
              <w:rPr>
                <w:rFonts w:ascii="David" w:hAnsi="David" w:cs="David"/>
                <w:sz w:val="18"/>
                <w:szCs w:val="18"/>
                <w:rtl/>
              </w:rPr>
            </w:pPr>
            <w:r w:rsidRPr="00A2063C">
              <w:rPr>
                <w:rFonts w:ascii="David" w:hAnsi="David" w:cs="David" w:hint="cs"/>
                <w:sz w:val="18"/>
                <w:szCs w:val="18"/>
                <w:rtl/>
              </w:rPr>
              <w:t>2023</w:t>
            </w:r>
          </w:p>
        </w:tc>
        <w:tc>
          <w:tcPr>
            <w:tcW w:w="546" w:type="dxa"/>
            <w:shd w:val="clear" w:color="auto" w:fill="D9D9D9" w:themeFill="background1" w:themeFillShade="D9"/>
          </w:tcPr>
          <w:p w14:paraId="170FE6D3" w14:textId="6838BB85" w:rsidR="00FB10FE" w:rsidRPr="00A2063C" w:rsidRDefault="00FB10FE" w:rsidP="008A7BD6">
            <w:pPr>
              <w:pStyle w:val="a7"/>
              <w:spacing w:before="120" w:after="120" w:line="360" w:lineRule="auto"/>
              <w:ind w:left="0"/>
              <w:jc w:val="center"/>
              <w:rPr>
                <w:rFonts w:ascii="David" w:hAnsi="David" w:cs="David" w:hint="cs"/>
                <w:sz w:val="18"/>
                <w:szCs w:val="18"/>
                <w:rtl/>
              </w:rPr>
            </w:pPr>
            <w:r w:rsidRPr="00A2063C">
              <w:rPr>
                <w:rFonts w:ascii="David" w:hAnsi="David" w:cs="David" w:hint="cs"/>
                <w:sz w:val="18"/>
                <w:szCs w:val="18"/>
                <w:rtl/>
              </w:rPr>
              <w:t>2024</w:t>
            </w:r>
          </w:p>
        </w:tc>
      </w:tr>
      <w:tr w:rsidR="00FB10FE" w:rsidRPr="00A2063C" w14:paraId="65421069" w14:textId="5816ECA4" w:rsidTr="00FB10FE">
        <w:tc>
          <w:tcPr>
            <w:tcW w:w="711" w:type="dxa"/>
          </w:tcPr>
          <w:p w14:paraId="00351FEF" w14:textId="77777777" w:rsidR="00FB10FE" w:rsidRPr="00A2063C" w:rsidRDefault="00FB10FE" w:rsidP="002D55C7">
            <w:pPr>
              <w:pStyle w:val="a7"/>
              <w:spacing w:before="120" w:after="120" w:line="360" w:lineRule="auto"/>
              <w:ind w:left="0"/>
              <w:jc w:val="center"/>
              <w:rPr>
                <w:rFonts w:ascii="David" w:hAnsi="David" w:cs="David"/>
                <w:sz w:val="18"/>
                <w:szCs w:val="18"/>
                <w:rtl/>
              </w:rPr>
            </w:pPr>
            <w:r w:rsidRPr="00A2063C">
              <w:rPr>
                <w:rFonts w:ascii="David" w:hAnsi="David" w:cs="David" w:hint="cs"/>
                <w:sz w:val="18"/>
                <w:szCs w:val="18"/>
                <w:rtl/>
              </w:rPr>
              <w:t>מוצדקות</w:t>
            </w:r>
          </w:p>
        </w:tc>
        <w:tc>
          <w:tcPr>
            <w:tcW w:w="711" w:type="dxa"/>
          </w:tcPr>
          <w:p w14:paraId="1116BED6" w14:textId="77777777" w:rsidR="00FB10FE" w:rsidRPr="00A2063C" w:rsidRDefault="00FB10FE" w:rsidP="002D55C7">
            <w:pPr>
              <w:pStyle w:val="a7"/>
              <w:spacing w:before="120" w:after="120" w:line="360" w:lineRule="auto"/>
              <w:ind w:left="0"/>
              <w:jc w:val="center"/>
              <w:rPr>
                <w:rFonts w:ascii="David" w:hAnsi="David" w:cs="David"/>
                <w:sz w:val="18"/>
                <w:szCs w:val="18"/>
                <w:rtl/>
              </w:rPr>
            </w:pPr>
            <w:r w:rsidRPr="00A2063C">
              <w:rPr>
                <w:rFonts w:ascii="David" w:hAnsi="David" w:cs="David" w:hint="cs"/>
                <w:sz w:val="18"/>
                <w:szCs w:val="18"/>
                <w:rtl/>
              </w:rPr>
              <w:t>לא מוצדקות</w:t>
            </w:r>
          </w:p>
        </w:tc>
        <w:tc>
          <w:tcPr>
            <w:tcW w:w="711" w:type="dxa"/>
          </w:tcPr>
          <w:p w14:paraId="30A3D543" w14:textId="77777777" w:rsidR="00FB10FE" w:rsidRPr="00A2063C" w:rsidRDefault="00FB10FE" w:rsidP="002D55C7">
            <w:pPr>
              <w:pStyle w:val="a7"/>
              <w:spacing w:before="120" w:after="120" w:line="360" w:lineRule="auto"/>
              <w:ind w:left="0"/>
              <w:jc w:val="center"/>
              <w:rPr>
                <w:rFonts w:ascii="David" w:hAnsi="David" w:cs="David"/>
                <w:sz w:val="18"/>
                <w:szCs w:val="18"/>
                <w:rtl/>
              </w:rPr>
            </w:pPr>
            <w:r w:rsidRPr="00A2063C">
              <w:rPr>
                <w:rFonts w:ascii="David" w:hAnsi="David" w:cs="David" w:hint="cs"/>
                <w:sz w:val="18"/>
                <w:szCs w:val="18"/>
                <w:rtl/>
              </w:rPr>
              <w:t>מוצדקות</w:t>
            </w:r>
          </w:p>
        </w:tc>
        <w:tc>
          <w:tcPr>
            <w:tcW w:w="711" w:type="dxa"/>
          </w:tcPr>
          <w:p w14:paraId="1839320E" w14:textId="77777777" w:rsidR="00FB10FE" w:rsidRPr="00A2063C" w:rsidRDefault="00FB10FE" w:rsidP="002D55C7">
            <w:pPr>
              <w:pStyle w:val="a7"/>
              <w:spacing w:before="120" w:after="120" w:line="360" w:lineRule="auto"/>
              <w:ind w:left="0"/>
              <w:jc w:val="center"/>
              <w:rPr>
                <w:rFonts w:ascii="David" w:hAnsi="David" w:cs="David"/>
                <w:sz w:val="18"/>
                <w:szCs w:val="18"/>
                <w:rtl/>
              </w:rPr>
            </w:pPr>
            <w:r w:rsidRPr="00A2063C">
              <w:rPr>
                <w:rFonts w:ascii="David" w:hAnsi="David" w:cs="David" w:hint="cs"/>
                <w:sz w:val="18"/>
                <w:szCs w:val="18"/>
                <w:rtl/>
              </w:rPr>
              <w:t>לא מוצדקות</w:t>
            </w:r>
          </w:p>
        </w:tc>
        <w:tc>
          <w:tcPr>
            <w:tcW w:w="711" w:type="dxa"/>
          </w:tcPr>
          <w:p w14:paraId="56ADDF93" w14:textId="653F12A6" w:rsidR="00FB10FE" w:rsidRPr="00A2063C" w:rsidRDefault="00FB10FE" w:rsidP="002D55C7">
            <w:pPr>
              <w:pStyle w:val="a7"/>
              <w:spacing w:before="120" w:after="120" w:line="360" w:lineRule="auto"/>
              <w:ind w:left="0"/>
              <w:jc w:val="center"/>
              <w:rPr>
                <w:rFonts w:ascii="David" w:hAnsi="David" w:cs="David"/>
                <w:sz w:val="18"/>
                <w:szCs w:val="18"/>
                <w:rtl/>
              </w:rPr>
            </w:pPr>
            <w:r w:rsidRPr="00A2063C">
              <w:rPr>
                <w:rFonts w:ascii="David" w:hAnsi="David" w:cs="David" w:hint="cs"/>
                <w:sz w:val="18"/>
                <w:szCs w:val="18"/>
                <w:rtl/>
              </w:rPr>
              <w:t>מוצדקות</w:t>
            </w:r>
          </w:p>
        </w:tc>
        <w:tc>
          <w:tcPr>
            <w:tcW w:w="711" w:type="dxa"/>
          </w:tcPr>
          <w:p w14:paraId="19898E05" w14:textId="3FBB4BA3" w:rsidR="00FB10FE" w:rsidRPr="00A2063C" w:rsidRDefault="00FB10FE" w:rsidP="002D55C7">
            <w:pPr>
              <w:pStyle w:val="a7"/>
              <w:spacing w:before="120" w:after="120" w:line="360" w:lineRule="auto"/>
              <w:ind w:left="0"/>
              <w:jc w:val="center"/>
              <w:rPr>
                <w:rFonts w:ascii="David" w:hAnsi="David" w:cs="David"/>
                <w:sz w:val="18"/>
                <w:szCs w:val="18"/>
                <w:rtl/>
              </w:rPr>
            </w:pPr>
            <w:r w:rsidRPr="00A2063C">
              <w:rPr>
                <w:rFonts w:ascii="David" w:hAnsi="David" w:cs="David" w:hint="cs"/>
                <w:sz w:val="18"/>
                <w:szCs w:val="18"/>
                <w:rtl/>
              </w:rPr>
              <w:t>לא מוצדקות</w:t>
            </w:r>
          </w:p>
        </w:tc>
        <w:tc>
          <w:tcPr>
            <w:tcW w:w="620" w:type="dxa"/>
          </w:tcPr>
          <w:p w14:paraId="037F8C28" w14:textId="664F776C" w:rsidR="00FB10FE" w:rsidRPr="00A2063C" w:rsidRDefault="00FB10FE" w:rsidP="002D55C7">
            <w:pPr>
              <w:pStyle w:val="a7"/>
              <w:spacing w:before="120" w:after="120" w:line="360" w:lineRule="auto"/>
              <w:ind w:left="0"/>
              <w:jc w:val="center"/>
              <w:rPr>
                <w:rFonts w:ascii="David" w:hAnsi="David" w:cs="David"/>
                <w:sz w:val="18"/>
                <w:szCs w:val="18"/>
                <w:rtl/>
              </w:rPr>
            </w:pPr>
            <w:r w:rsidRPr="00A2063C">
              <w:rPr>
                <w:rFonts w:ascii="David" w:hAnsi="David" w:cs="David" w:hint="cs"/>
                <w:sz w:val="18"/>
                <w:szCs w:val="18"/>
                <w:rtl/>
              </w:rPr>
              <w:t>לא רלוונטי</w:t>
            </w:r>
          </w:p>
        </w:tc>
        <w:tc>
          <w:tcPr>
            <w:tcW w:w="691" w:type="dxa"/>
          </w:tcPr>
          <w:p w14:paraId="33D6B1B7" w14:textId="2345169F" w:rsidR="00FB10FE" w:rsidRPr="00A2063C" w:rsidRDefault="00FB10FE" w:rsidP="002D55C7">
            <w:pPr>
              <w:pStyle w:val="a7"/>
              <w:spacing w:before="120" w:after="120" w:line="360" w:lineRule="auto"/>
              <w:ind w:left="0"/>
              <w:jc w:val="center"/>
              <w:rPr>
                <w:rFonts w:ascii="David" w:hAnsi="David" w:cs="David"/>
                <w:sz w:val="18"/>
                <w:szCs w:val="18"/>
                <w:rtl/>
              </w:rPr>
            </w:pPr>
            <w:r w:rsidRPr="00A2063C">
              <w:rPr>
                <w:rFonts w:ascii="David" w:hAnsi="David" w:cs="David" w:hint="cs"/>
                <w:sz w:val="18"/>
                <w:szCs w:val="18"/>
                <w:rtl/>
              </w:rPr>
              <w:t>טופל במחלקה</w:t>
            </w:r>
          </w:p>
        </w:tc>
        <w:tc>
          <w:tcPr>
            <w:tcW w:w="691" w:type="dxa"/>
          </w:tcPr>
          <w:p w14:paraId="63F4597E" w14:textId="1EB6FB36" w:rsidR="00FB10FE" w:rsidRPr="00A2063C" w:rsidRDefault="00FB10FE" w:rsidP="002D55C7">
            <w:pPr>
              <w:pStyle w:val="a7"/>
              <w:spacing w:before="120" w:after="120" w:line="360" w:lineRule="auto"/>
              <w:ind w:left="0"/>
              <w:jc w:val="center"/>
              <w:rPr>
                <w:rFonts w:ascii="David" w:hAnsi="David" w:cs="David"/>
                <w:sz w:val="18"/>
                <w:szCs w:val="18"/>
                <w:rtl/>
              </w:rPr>
            </w:pPr>
            <w:r w:rsidRPr="00A2063C">
              <w:rPr>
                <w:rFonts w:ascii="David" w:hAnsi="David" w:cs="David" w:hint="cs"/>
                <w:sz w:val="18"/>
                <w:szCs w:val="18"/>
                <w:rtl/>
              </w:rPr>
              <w:t>טופל במחלקה</w:t>
            </w:r>
          </w:p>
        </w:tc>
        <w:tc>
          <w:tcPr>
            <w:tcW w:w="691" w:type="dxa"/>
          </w:tcPr>
          <w:p w14:paraId="0217EB14" w14:textId="4D96FA6C" w:rsidR="00FB10FE" w:rsidRPr="00A2063C" w:rsidRDefault="00FB10FE" w:rsidP="002D55C7">
            <w:pPr>
              <w:pStyle w:val="a7"/>
              <w:spacing w:before="120" w:after="120" w:line="360" w:lineRule="auto"/>
              <w:ind w:left="0"/>
              <w:jc w:val="center"/>
              <w:rPr>
                <w:rFonts w:ascii="David" w:hAnsi="David" w:cs="David"/>
                <w:sz w:val="18"/>
                <w:szCs w:val="18"/>
                <w:rtl/>
              </w:rPr>
            </w:pPr>
            <w:r w:rsidRPr="00A2063C">
              <w:rPr>
                <w:rFonts w:ascii="David" w:hAnsi="David" w:cs="David" w:hint="cs"/>
                <w:sz w:val="18"/>
                <w:szCs w:val="18"/>
                <w:rtl/>
              </w:rPr>
              <w:t>טופל במחלקה</w:t>
            </w:r>
          </w:p>
        </w:tc>
        <w:tc>
          <w:tcPr>
            <w:tcW w:w="546" w:type="dxa"/>
          </w:tcPr>
          <w:p w14:paraId="02812E11" w14:textId="6AE6B05E" w:rsidR="00FB10FE" w:rsidRPr="00A2063C" w:rsidRDefault="00FB10FE" w:rsidP="002D55C7">
            <w:pPr>
              <w:pStyle w:val="a7"/>
              <w:spacing w:before="120" w:after="120" w:line="360" w:lineRule="auto"/>
              <w:ind w:left="0"/>
              <w:jc w:val="center"/>
              <w:rPr>
                <w:rFonts w:ascii="David" w:hAnsi="David" w:cs="David" w:hint="cs"/>
                <w:sz w:val="18"/>
                <w:szCs w:val="18"/>
                <w:rtl/>
              </w:rPr>
            </w:pPr>
            <w:r w:rsidRPr="00A2063C">
              <w:rPr>
                <w:rFonts w:ascii="David" w:hAnsi="David" w:cs="David" w:hint="cs"/>
                <w:sz w:val="18"/>
                <w:szCs w:val="18"/>
                <w:rtl/>
              </w:rPr>
              <w:t>טופל במחלקה</w:t>
            </w:r>
          </w:p>
        </w:tc>
      </w:tr>
      <w:tr w:rsidR="00FB10FE" w:rsidRPr="00A2063C" w14:paraId="06DC31E5" w14:textId="30D0F787" w:rsidTr="00FB10FE">
        <w:tc>
          <w:tcPr>
            <w:tcW w:w="711" w:type="dxa"/>
          </w:tcPr>
          <w:p w14:paraId="439FA25E" w14:textId="77777777" w:rsidR="00FB10FE" w:rsidRPr="00A2063C" w:rsidRDefault="00FB10FE" w:rsidP="008A7BD6">
            <w:pPr>
              <w:pStyle w:val="a7"/>
              <w:spacing w:before="120" w:after="120" w:line="360" w:lineRule="auto"/>
              <w:ind w:left="0"/>
              <w:jc w:val="center"/>
              <w:rPr>
                <w:rFonts w:ascii="David" w:hAnsi="David" w:cs="David"/>
                <w:sz w:val="18"/>
                <w:szCs w:val="18"/>
                <w:rtl/>
              </w:rPr>
            </w:pPr>
            <w:r w:rsidRPr="00A2063C">
              <w:rPr>
                <w:rFonts w:ascii="David" w:hAnsi="David" w:cs="David" w:hint="cs"/>
                <w:sz w:val="18"/>
                <w:szCs w:val="18"/>
                <w:rtl/>
              </w:rPr>
              <w:t>9</w:t>
            </w:r>
          </w:p>
        </w:tc>
        <w:tc>
          <w:tcPr>
            <w:tcW w:w="711" w:type="dxa"/>
          </w:tcPr>
          <w:p w14:paraId="5E24C8A3" w14:textId="77777777" w:rsidR="00FB10FE" w:rsidRPr="00A2063C" w:rsidRDefault="00FB10FE" w:rsidP="008A7BD6">
            <w:pPr>
              <w:pStyle w:val="a7"/>
              <w:spacing w:before="120" w:after="120" w:line="360" w:lineRule="auto"/>
              <w:ind w:left="0"/>
              <w:jc w:val="center"/>
              <w:rPr>
                <w:rFonts w:ascii="David" w:hAnsi="David" w:cs="David"/>
                <w:sz w:val="18"/>
                <w:szCs w:val="18"/>
                <w:rtl/>
              </w:rPr>
            </w:pPr>
            <w:r w:rsidRPr="00A2063C">
              <w:rPr>
                <w:rFonts w:ascii="David" w:hAnsi="David" w:cs="David" w:hint="cs"/>
                <w:sz w:val="18"/>
                <w:szCs w:val="18"/>
                <w:rtl/>
              </w:rPr>
              <w:t>33</w:t>
            </w:r>
          </w:p>
        </w:tc>
        <w:tc>
          <w:tcPr>
            <w:tcW w:w="711" w:type="dxa"/>
          </w:tcPr>
          <w:p w14:paraId="443202E9" w14:textId="77777777" w:rsidR="00FB10FE" w:rsidRPr="00A2063C" w:rsidRDefault="00FB10FE" w:rsidP="008A7BD6">
            <w:pPr>
              <w:pStyle w:val="a7"/>
              <w:spacing w:before="120" w:after="120" w:line="360" w:lineRule="auto"/>
              <w:ind w:left="0"/>
              <w:jc w:val="center"/>
              <w:rPr>
                <w:rFonts w:ascii="David" w:hAnsi="David" w:cs="David"/>
                <w:sz w:val="18"/>
                <w:szCs w:val="18"/>
                <w:rtl/>
              </w:rPr>
            </w:pPr>
            <w:r w:rsidRPr="00A2063C">
              <w:rPr>
                <w:rFonts w:ascii="David" w:hAnsi="David" w:cs="David" w:hint="cs"/>
                <w:sz w:val="18"/>
                <w:szCs w:val="18"/>
                <w:rtl/>
              </w:rPr>
              <w:t>7</w:t>
            </w:r>
          </w:p>
        </w:tc>
        <w:tc>
          <w:tcPr>
            <w:tcW w:w="711" w:type="dxa"/>
          </w:tcPr>
          <w:p w14:paraId="4DA67B7C" w14:textId="77777777" w:rsidR="00FB10FE" w:rsidRPr="00A2063C" w:rsidRDefault="00FB10FE" w:rsidP="008A7BD6">
            <w:pPr>
              <w:pStyle w:val="a7"/>
              <w:spacing w:before="120" w:after="120" w:line="360" w:lineRule="auto"/>
              <w:ind w:left="0"/>
              <w:jc w:val="center"/>
              <w:rPr>
                <w:rFonts w:ascii="David" w:hAnsi="David" w:cs="David"/>
                <w:sz w:val="18"/>
                <w:szCs w:val="18"/>
                <w:rtl/>
              </w:rPr>
            </w:pPr>
            <w:r w:rsidRPr="00A2063C">
              <w:rPr>
                <w:rFonts w:ascii="David" w:hAnsi="David" w:cs="David" w:hint="cs"/>
                <w:sz w:val="18"/>
                <w:szCs w:val="18"/>
                <w:rtl/>
              </w:rPr>
              <w:t>15</w:t>
            </w:r>
          </w:p>
        </w:tc>
        <w:tc>
          <w:tcPr>
            <w:tcW w:w="711" w:type="dxa"/>
          </w:tcPr>
          <w:p w14:paraId="7528E3D5" w14:textId="0F51842F" w:rsidR="00FB10FE" w:rsidRPr="00A2063C" w:rsidRDefault="00FB10FE" w:rsidP="008A7BD6">
            <w:pPr>
              <w:pStyle w:val="a7"/>
              <w:spacing w:before="120" w:after="120" w:line="360" w:lineRule="auto"/>
              <w:ind w:left="0"/>
              <w:jc w:val="center"/>
              <w:rPr>
                <w:rFonts w:ascii="David" w:hAnsi="David" w:cs="David"/>
                <w:sz w:val="18"/>
                <w:szCs w:val="18"/>
                <w:rtl/>
              </w:rPr>
            </w:pPr>
            <w:r w:rsidRPr="00A2063C">
              <w:rPr>
                <w:rFonts w:ascii="David" w:hAnsi="David" w:cs="David" w:hint="cs"/>
                <w:sz w:val="18"/>
                <w:szCs w:val="18"/>
                <w:rtl/>
              </w:rPr>
              <w:t>1</w:t>
            </w:r>
          </w:p>
        </w:tc>
        <w:tc>
          <w:tcPr>
            <w:tcW w:w="711" w:type="dxa"/>
          </w:tcPr>
          <w:p w14:paraId="7A003E22" w14:textId="30044689" w:rsidR="00FB10FE" w:rsidRPr="00A2063C" w:rsidRDefault="00FB10FE" w:rsidP="008A7BD6">
            <w:pPr>
              <w:pStyle w:val="a7"/>
              <w:spacing w:before="120" w:after="120" w:line="360" w:lineRule="auto"/>
              <w:ind w:left="0"/>
              <w:jc w:val="center"/>
              <w:rPr>
                <w:rFonts w:ascii="David" w:hAnsi="David" w:cs="David"/>
                <w:sz w:val="18"/>
                <w:szCs w:val="18"/>
                <w:rtl/>
              </w:rPr>
            </w:pPr>
            <w:r w:rsidRPr="00A2063C">
              <w:rPr>
                <w:rFonts w:ascii="David" w:hAnsi="David" w:cs="David" w:hint="cs"/>
                <w:sz w:val="18"/>
                <w:szCs w:val="18"/>
                <w:rtl/>
              </w:rPr>
              <w:t>4</w:t>
            </w:r>
          </w:p>
        </w:tc>
        <w:tc>
          <w:tcPr>
            <w:tcW w:w="620" w:type="dxa"/>
          </w:tcPr>
          <w:p w14:paraId="11B6D794" w14:textId="0E760474" w:rsidR="00FB10FE" w:rsidRPr="00A2063C" w:rsidRDefault="00FB10FE" w:rsidP="008A7BD6">
            <w:pPr>
              <w:pStyle w:val="a7"/>
              <w:spacing w:before="120" w:after="120" w:line="360" w:lineRule="auto"/>
              <w:ind w:left="0"/>
              <w:jc w:val="center"/>
              <w:rPr>
                <w:rFonts w:ascii="David" w:hAnsi="David" w:cs="David"/>
                <w:sz w:val="18"/>
                <w:szCs w:val="18"/>
                <w:rtl/>
              </w:rPr>
            </w:pPr>
            <w:r w:rsidRPr="00A2063C">
              <w:rPr>
                <w:rFonts w:ascii="David" w:hAnsi="David" w:cs="David" w:hint="cs"/>
                <w:sz w:val="18"/>
                <w:szCs w:val="18"/>
                <w:rtl/>
              </w:rPr>
              <w:t>29</w:t>
            </w:r>
          </w:p>
        </w:tc>
        <w:tc>
          <w:tcPr>
            <w:tcW w:w="691" w:type="dxa"/>
          </w:tcPr>
          <w:p w14:paraId="35BE6993" w14:textId="038A5CAD" w:rsidR="00FB10FE" w:rsidRPr="00A2063C" w:rsidRDefault="00FB10FE" w:rsidP="008A7BD6">
            <w:pPr>
              <w:pStyle w:val="a7"/>
              <w:spacing w:before="120" w:after="120" w:line="360" w:lineRule="auto"/>
              <w:ind w:left="0"/>
              <w:jc w:val="center"/>
              <w:rPr>
                <w:rFonts w:ascii="David" w:hAnsi="David" w:cs="David"/>
                <w:sz w:val="18"/>
                <w:szCs w:val="18"/>
                <w:rtl/>
              </w:rPr>
            </w:pPr>
            <w:r w:rsidRPr="00A2063C">
              <w:rPr>
                <w:rFonts w:ascii="David" w:hAnsi="David" w:cs="David" w:hint="cs"/>
                <w:sz w:val="18"/>
                <w:szCs w:val="18"/>
                <w:rtl/>
              </w:rPr>
              <w:t>25</w:t>
            </w:r>
          </w:p>
        </w:tc>
        <w:tc>
          <w:tcPr>
            <w:tcW w:w="691" w:type="dxa"/>
          </w:tcPr>
          <w:p w14:paraId="778B3433" w14:textId="5C32E1FF" w:rsidR="00FB10FE" w:rsidRPr="00A2063C" w:rsidRDefault="00FB10FE" w:rsidP="008A7BD6">
            <w:pPr>
              <w:pStyle w:val="a7"/>
              <w:spacing w:before="120" w:after="120" w:line="360" w:lineRule="auto"/>
              <w:ind w:left="0"/>
              <w:jc w:val="center"/>
              <w:rPr>
                <w:rFonts w:ascii="David" w:hAnsi="David" w:cs="David"/>
                <w:sz w:val="18"/>
                <w:szCs w:val="18"/>
                <w:rtl/>
              </w:rPr>
            </w:pPr>
            <w:r w:rsidRPr="00A2063C">
              <w:rPr>
                <w:rFonts w:ascii="David" w:hAnsi="David" w:cs="David" w:hint="cs"/>
                <w:sz w:val="18"/>
                <w:szCs w:val="18"/>
                <w:rtl/>
              </w:rPr>
              <w:t>17</w:t>
            </w:r>
          </w:p>
        </w:tc>
        <w:tc>
          <w:tcPr>
            <w:tcW w:w="691" w:type="dxa"/>
          </w:tcPr>
          <w:p w14:paraId="65FFBE29" w14:textId="7893FEE1" w:rsidR="00FB10FE" w:rsidRPr="00A2063C" w:rsidRDefault="00FB10FE" w:rsidP="008A7BD6">
            <w:pPr>
              <w:pStyle w:val="a7"/>
              <w:spacing w:before="120" w:after="120" w:line="360" w:lineRule="auto"/>
              <w:ind w:left="0"/>
              <w:jc w:val="center"/>
              <w:rPr>
                <w:rFonts w:ascii="David" w:hAnsi="David" w:cs="David"/>
                <w:sz w:val="18"/>
                <w:szCs w:val="18"/>
                <w:rtl/>
              </w:rPr>
            </w:pPr>
            <w:r w:rsidRPr="00A2063C">
              <w:rPr>
                <w:rFonts w:ascii="David" w:hAnsi="David" w:cs="David" w:hint="cs"/>
                <w:sz w:val="18"/>
                <w:szCs w:val="18"/>
                <w:rtl/>
              </w:rPr>
              <w:t>12</w:t>
            </w:r>
          </w:p>
        </w:tc>
        <w:tc>
          <w:tcPr>
            <w:tcW w:w="546" w:type="dxa"/>
          </w:tcPr>
          <w:p w14:paraId="5BB4B61C" w14:textId="06D5A3ED" w:rsidR="00FB10FE" w:rsidRPr="00A2063C" w:rsidRDefault="00FB10FE" w:rsidP="008A7BD6">
            <w:pPr>
              <w:pStyle w:val="a7"/>
              <w:spacing w:before="120" w:after="120" w:line="360" w:lineRule="auto"/>
              <w:ind w:left="0"/>
              <w:jc w:val="center"/>
              <w:rPr>
                <w:rFonts w:ascii="David" w:hAnsi="David" w:cs="David" w:hint="cs"/>
                <w:sz w:val="18"/>
                <w:szCs w:val="18"/>
                <w:rtl/>
              </w:rPr>
            </w:pPr>
            <w:r w:rsidRPr="00A2063C">
              <w:rPr>
                <w:rFonts w:ascii="David" w:hAnsi="David" w:cs="David" w:hint="cs"/>
                <w:sz w:val="18"/>
                <w:szCs w:val="18"/>
                <w:rtl/>
              </w:rPr>
              <w:t>18</w:t>
            </w:r>
          </w:p>
        </w:tc>
      </w:tr>
    </w:tbl>
    <w:p w14:paraId="4872DC9B" w14:textId="77777777" w:rsidR="008A7BD6" w:rsidRDefault="008A7BD6" w:rsidP="008A7BD6">
      <w:pPr>
        <w:pStyle w:val="a7"/>
        <w:spacing w:before="120" w:after="120" w:line="360" w:lineRule="auto"/>
        <w:ind w:left="360"/>
        <w:rPr>
          <w:rFonts w:ascii="David" w:hAnsi="David" w:cs="David"/>
          <w:sz w:val="24"/>
          <w:szCs w:val="24"/>
          <w:rtl/>
        </w:rPr>
      </w:pPr>
    </w:p>
    <w:p w14:paraId="79860BE8" w14:textId="65E1EF8A" w:rsidR="00AA4F92" w:rsidRDefault="00AA4F92" w:rsidP="00C21C35">
      <w:pPr>
        <w:pStyle w:val="a7"/>
        <w:numPr>
          <w:ilvl w:val="0"/>
          <w:numId w:val="8"/>
        </w:numPr>
        <w:spacing w:before="120" w:after="120" w:line="360" w:lineRule="auto"/>
        <w:rPr>
          <w:rFonts w:ascii="David" w:hAnsi="David" w:cs="David"/>
          <w:sz w:val="24"/>
          <w:szCs w:val="24"/>
        </w:rPr>
      </w:pPr>
      <w:r w:rsidRPr="00C21C35">
        <w:rPr>
          <w:rFonts w:ascii="David" w:hAnsi="David" w:cs="David"/>
          <w:sz w:val="24"/>
          <w:szCs w:val="24"/>
          <w:rtl/>
        </w:rPr>
        <w:t xml:space="preserve">בשנת </w:t>
      </w:r>
      <w:r w:rsidR="005E27BB">
        <w:rPr>
          <w:rFonts w:ascii="David" w:hAnsi="David" w:cs="David" w:hint="cs"/>
          <w:sz w:val="24"/>
          <w:szCs w:val="24"/>
          <w:rtl/>
        </w:rPr>
        <w:t>202</w:t>
      </w:r>
      <w:r w:rsidR="00FB10FE">
        <w:rPr>
          <w:rFonts w:ascii="David" w:hAnsi="David" w:cs="David" w:hint="cs"/>
          <w:sz w:val="24"/>
          <w:szCs w:val="24"/>
          <w:rtl/>
        </w:rPr>
        <w:t>4</w:t>
      </w:r>
      <w:r w:rsidRPr="00C21C35">
        <w:rPr>
          <w:rFonts w:ascii="David" w:hAnsi="David" w:cs="David"/>
          <w:sz w:val="24"/>
          <w:szCs w:val="24"/>
          <w:rtl/>
        </w:rPr>
        <w:t xml:space="preserve"> </w:t>
      </w:r>
      <w:r w:rsidR="00264326">
        <w:rPr>
          <w:rFonts w:ascii="David" w:hAnsi="David" w:cs="David" w:hint="cs"/>
          <w:sz w:val="24"/>
          <w:szCs w:val="24"/>
          <w:rtl/>
        </w:rPr>
        <w:t>ל</w:t>
      </w:r>
      <w:r w:rsidRPr="00C21C35">
        <w:rPr>
          <w:rFonts w:ascii="David" w:hAnsi="David" w:cs="David"/>
          <w:sz w:val="24"/>
          <w:szCs w:val="24"/>
          <w:rtl/>
        </w:rPr>
        <w:t xml:space="preserve">לשכת מבקר </w:t>
      </w:r>
      <w:r w:rsidR="00264326">
        <w:rPr>
          <w:rFonts w:ascii="David" w:hAnsi="David" w:cs="David" w:hint="cs"/>
          <w:sz w:val="24"/>
          <w:szCs w:val="24"/>
          <w:rtl/>
        </w:rPr>
        <w:t>הרשות</w:t>
      </w:r>
      <w:r w:rsidRPr="00C21C35">
        <w:rPr>
          <w:rFonts w:ascii="David" w:hAnsi="David" w:cs="David"/>
          <w:sz w:val="24"/>
          <w:szCs w:val="24"/>
          <w:rtl/>
        </w:rPr>
        <w:t xml:space="preserve"> והממונה על תלונות הציבור התקבלו סה"כ </w:t>
      </w:r>
      <w:r w:rsidR="00FB10FE">
        <w:rPr>
          <w:rFonts w:ascii="David" w:hAnsi="David" w:cs="David" w:hint="cs"/>
          <w:sz w:val="24"/>
          <w:szCs w:val="24"/>
          <w:rtl/>
        </w:rPr>
        <w:t>20</w:t>
      </w:r>
      <w:r w:rsidRPr="00C21C35">
        <w:rPr>
          <w:rFonts w:ascii="David" w:hAnsi="David" w:cs="David"/>
          <w:sz w:val="24"/>
          <w:szCs w:val="24"/>
          <w:rtl/>
        </w:rPr>
        <w:t xml:space="preserve"> תלונות בנושאים כדלקמן: </w:t>
      </w:r>
    </w:p>
    <w:tbl>
      <w:tblPr>
        <w:bidiVisual/>
        <w:tblW w:w="0" w:type="auto"/>
        <w:jc w:val="center"/>
        <w:tblLook w:val="04A0" w:firstRow="1" w:lastRow="0" w:firstColumn="1" w:lastColumn="0" w:noHBand="0" w:noVBand="1"/>
      </w:tblPr>
      <w:tblGrid>
        <w:gridCol w:w="3058"/>
        <w:gridCol w:w="1199"/>
      </w:tblGrid>
      <w:tr w:rsidR="00FB10FE" w:rsidRPr="00FB10FE" w14:paraId="597B0280" w14:textId="77777777" w:rsidTr="000B6EED">
        <w:trPr>
          <w:trHeight w:val="315"/>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4EB0A09" w14:textId="77777777" w:rsidR="00FB10FE" w:rsidRPr="00FB10FE" w:rsidRDefault="00FB10FE" w:rsidP="00FB10FE">
            <w:pPr>
              <w:spacing w:after="0" w:line="240" w:lineRule="auto"/>
              <w:jc w:val="center"/>
              <w:rPr>
                <w:rFonts w:ascii="David" w:eastAsia="Times New Roman" w:hAnsi="David" w:cs="David"/>
                <w:color w:val="000000"/>
                <w:sz w:val="24"/>
                <w:szCs w:val="24"/>
              </w:rPr>
            </w:pPr>
            <w:r w:rsidRPr="00FB10FE">
              <w:rPr>
                <w:rFonts w:ascii="David" w:eastAsia="Times New Roman" w:hAnsi="David" w:cs="David"/>
                <w:color w:val="000000"/>
                <w:sz w:val="24"/>
                <w:szCs w:val="24"/>
                <w:rtl/>
              </w:rPr>
              <w:t>נושא</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7ECFB8B" w14:textId="77777777" w:rsidR="00FB10FE" w:rsidRPr="00FB10FE" w:rsidRDefault="00FB10FE" w:rsidP="00FB10FE">
            <w:pPr>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tl/>
              </w:rPr>
              <w:t>כמות פניות</w:t>
            </w:r>
          </w:p>
        </w:tc>
      </w:tr>
      <w:tr w:rsidR="00FB10FE" w:rsidRPr="00FB10FE" w14:paraId="5A828CBE" w14:textId="77777777" w:rsidTr="000B6EED">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1BBDD7" w14:textId="77777777" w:rsidR="00FB10FE" w:rsidRPr="00FB10FE" w:rsidRDefault="00FB10FE" w:rsidP="00FB10FE">
            <w:pPr>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tl/>
              </w:rPr>
              <w:t>אי אישור כניסה לאגם ניצנים</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4EDD09" w14:textId="77777777" w:rsidR="00FB10FE" w:rsidRPr="00FB10FE" w:rsidRDefault="00FB10FE" w:rsidP="00FB10FE">
            <w:pPr>
              <w:bidi w:val="0"/>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Pr>
              <w:t>1</w:t>
            </w:r>
          </w:p>
        </w:tc>
      </w:tr>
      <w:tr w:rsidR="00FB10FE" w:rsidRPr="00FB10FE" w14:paraId="1164D3A3" w14:textId="77777777" w:rsidTr="000B6EED">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C5A979" w14:textId="77777777" w:rsidR="00FB10FE" w:rsidRPr="00FB10FE" w:rsidRDefault="00FB10FE" w:rsidP="00FB10FE">
            <w:pPr>
              <w:spacing w:after="0" w:line="240" w:lineRule="auto"/>
              <w:jc w:val="center"/>
              <w:rPr>
                <w:rFonts w:ascii="David" w:eastAsia="Times New Roman" w:hAnsi="David" w:cs="David"/>
                <w:color w:val="000000"/>
                <w:sz w:val="24"/>
                <w:szCs w:val="24"/>
              </w:rPr>
            </w:pPr>
            <w:r w:rsidRPr="00FB10FE">
              <w:rPr>
                <w:rFonts w:ascii="David" w:eastAsia="Times New Roman" w:hAnsi="David" w:cs="David"/>
                <w:color w:val="000000"/>
                <w:sz w:val="24"/>
                <w:szCs w:val="24"/>
                <w:rtl/>
              </w:rPr>
              <w:t>אי מתן מענה</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038728" w14:textId="77777777" w:rsidR="00FB10FE" w:rsidRPr="00FB10FE" w:rsidRDefault="00FB10FE" w:rsidP="00FB10FE">
            <w:pPr>
              <w:bidi w:val="0"/>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Pr>
              <w:t>1</w:t>
            </w:r>
          </w:p>
        </w:tc>
      </w:tr>
      <w:tr w:rsidR="00FB10FE" w:rsidRPr="00FB10FE" w14:paraId="257B19E0" w14:textId="77777777" w:rsidTr="000B6EED">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17E057" w14:textId="77777777" w:rsidR="00FB10FE" w:rsidRPr="00FB10FE" w:rsidRDefault="00FB10FE" w:rsidP="00FB10FE">
            <w:pPr>
              <w:spacing w:after="0" w:line="240" w:lineRule="auto"/>
              <w:jc w:val="center"/>
              <w:rPr>
                <w:rFonts w:ascii="David" w:eastAsia="Times New Roman" w:hAnsi="David" w:cs="David"/>
                <w:color w:val="000000"/>
                <w:sz w:val="24"/>
                <w:szCs w:val="24"/>
              </w:rPr>
            </w:pPr>
            <w:r w:rsidRPr="00FB10FE">
              <w:rPr>
                <w:rFonts w:ascii="David" w:eastAsia="Times New Roman" w:hAnsi="David" w:cs="David"/>
                <w:color w:val="000000"/>
                <w:sz w:val="24"/>
                <w:szCs w:val="24"/>
                <w:rtl/>
              </w:rPr>
              <w:t>אי פינוי פסולת</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06586E" w14:textId="77777777" w:rsidR="00FB10FE" w:rsidRPr="00FB10FE" w:rsidRDefault="00FB10FE" w:rsidP="00FB10FE">
            <w:pPr>
              <w:bidi w:val="0"/>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Pr>
              <w:t>1</w:t>
            </w:r>
          </w:p>
        </w:tc>
      </w:tr>
      <w:tr w:rsidR="00FB10FE" w:rsidRPr="00FB10FE" w14:paraId="38324476" w14:textId="77777777" w:rsidTr="000B6EED">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9C7CC4" w14:textId="77777777" w:rsidR="00FB10FE" w:rsidRPr="00FB10FE" w:rsidRDefault="00FB10FE" w:rsidP="00FB10FE">
            <w:pPr>
              <w:spacing w:after="0" w:line="240" w:lineRule="auto"/>
              <w:jc w:val="center"/>
              <w:rPr>
                <w:rFonts w:ascii="David" w:eastAsia="Times New Roman" w:hAnsi="David" w:cs="David"/>
                <w:color w:val="000000"/>
                <w:sz w:val="24"/>
                <w:szCs w:val="24"/>
              </w:rPr>
            </w:pPr>
            <w:r w:rsidRPr="00FB10FE">
              <w:rPr>
                <w:rFonts w:ascii="David" w:eastAsia="Times New Roman" w:hAnsi="David" w:cs="David"/>
                <w:color w:val="000000"/>
                <w:sz w:val="24"/>
                <w:szCs w:val="24"/>
                <w:rtl/>
              </w:rPr>
              <w:t>אי פינוי רכבים נטושים</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6B6C9A" w14:textId="77777777" w:rsidR="00FB10FE" w:rsidRPr="00FB10FE" w:rsidRDefault="00FB10FE" w:rsidP="00FB10FE">
            <w:pPr>
              <w:bidi w:val="0"/>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Pr>
              <w:t>1</w:t>
            </w:r>
          </w:p>
        </w:tc>
      </w:tr>
      <w:tr w:rsidR="00FB10FE" w:rsidRPr="00FB10FE" w14:paraId="12979CCA" w14:textId="77777777" w:rsidTr="000B6EED">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7927A6" w14:textId="77777777" w:rsidR="00FB10FE" w:rsidRPr="00FB10FE" w:rsidRDefault="00FB10FE" w:rsidP="00FB10FE">
            <w:pPr>
              <w:spacing w:after="0" w:line="240" w:lineRule="auto"/>
              <w:jc w:val="center"/>
              <w:rPr>
                <w:rFonts w:ascii="David" w:eastAsia="Times New Roman" w:hAnsi="David" w:cs="David"/>
                <w:color w:val="000000"/>
                <w:sz w:val="24"/>
                <w:szCs w:val="24"/>
              </w:rPr>
            </w:pPr>
            <w:r w:rsidRPr="00FB10FE">
              <w:rPr>
                <w:rFonts w:ascii="David" w:eastAsia="Times New Roman" w:hAnsi="David" w:cs="David"/>
                <w:color w:val="000000"/>
                <w:sz w:val="24"/>
                <w:szCs w:val="24"/>
                <w:rtl/>
              </w:rPr>
              <w:t>אי קבלת אישור לטופס 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F301C3" w14:textId="77777777" w:rsidR="00FB10FE" w:rsidRPr="00FB10FE" w:rsidRDefault="00FB10FE" w:rsidP="00FB10FE">
            <w:pPr>
              <w:bidi w:val="0"/>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Pr>
              <w:t>1</w:t>
            </w:r>
          </w:p>
        </w:tc>
      </w:tr>
      <w:tr w:rsidR="00FB10FE" w:rsidRPr="00FB10FE" w14:paraId="66875DF4" w14:textId="77777777" w:rsidTr="000B6EED">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66AA1A" w14:textId="25931B04" w:rsidR="00FB10FE" w:rsidRPr="00FB10FE" w:rsidRDefault="00FB10FE" w:rsidP="00FB10FE">
            <w:pPr>
              <w:spacing w:after="0" w:line="240" w:lineRule="auto"/>
              <w:jc w:val="center"/>
              <w:rPr>
                <w:rFonts w:ascii="David" w:eastAsia="Times New Roman" w:hAnsi="David" w:cs="David"/>
                <w:color w:val="000000"/>
                <w:sz w:val="24"/>
                <w:szCs w:val="24"/>
              </w:rPr>
            </w:pPr>
            <w:r w:rsidRPr="00FB10FE">
              <w:rPr>
                <w:rFonts w:ascii="David" w:eastAsia="Times New Roman" w:hAnsi="David" w:cs="David"/>
                <w:color w:val="000000"/>
                <w:sz w:val="24"/>
                <w:szCs w:val="24"/>
                <w:rtl/>
              </w:rPr>
              <w:t xml:space="preserve">אי קיום מים קרים </w:t>
            </w:r>
            <w:r w:rsidR="000B6EED" w:rsidRPr="00FB10FE">
              <w:rPr>
                <w:rFonts w:ascii="David" w:eastAsia="Times New Roman" w:hAnsi="David" w:cs="David" w:hint="cs"/>
                <w:color w:val="000000"/>
                <w:sz w:val="24"/>
                <w:szCs w:val="24"/>
                <w:rtl/>
              </w:rPr>
              <w:t>לשתיי</w:t>
            </w:r>
            <w:r w:rsidR="000B6EED" w:rsidRPr="00FB10FE">
              <w:rPr>
                <w:rFonts w:ascii="David" w:eastAsia="Times New Roman" w:hAnsi="David" w:cs="David" w:hint="eastAsia"/>
                <w:color w:val="000000"/>
                <w:sz w:val="24"/>
                <w:szCs w:val="24"/>
                <w:rtl/>
              </w:rPr>
              <w:t>ה</w:t>
            </w:r>
            <w:r w:rsidRPr="00FB10FE">
              <w:rPr>
                <w:rFonts w:ascii="David" w:eastAsia="Times New Roman" w:hAnsi="David" w:cs="David"/>
                <w:color w:val="000000"/>
                <w:sz w:val="24"/>
                <w:szCs w:val="24"/>
                <w:rtl/>
              </w:rPr>
              <w:t xml:space="preserve"> בחוף</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98948A" w14:textId="77777777" w:rsidR="00FB10FE" w:rsidRPr="00FB10FE" w:rsidRDefault="00FB10FE" w:rsidP="00FB10FE">
            <w:pPr>
              <w:bidi w:val="0"/>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Pr>
              <w:t>1</w:t>
            </w:r>
          </w:p>
        </w:tc>
      </w:tr>
      <w:tr w:rsidR="00FB10FE" w:rsidRPr="00FB10FE" w14:paraId="6BF27033" w14:textId="77777777" w:rsidTr="000B6EED">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2C4217" w14:textId="77777777" w:rsidR="00FB10FE" w:rsidRPr="00FB10FE" w:rsidRDefault="00FB10FE" w:rsidP="00FB10FE">
            <w:pPr>
              <w:spacing w:after="0" w:line="240" w:lineRule="auto"/>
              <w:jc w:val="center"/>
              <w:rPr>
                <w:rFonts w:ascii="David" w:eastAsia="Times New Roman" w:hAnsi="David" w:cs="David"/>
                <w:color w:val="000000"/>
                <w:sz w:val="24"/>
                <w:szCs w:val="24"/>
              </w:rPr>
            </w:pPr>
            <w:r w:rsidRPr="00FB10FE">
              <w:rPr>
                <w:rFonts w:ascii="David" w:eastAsia="Times New Roman" w:hAnsi="David" w:cs="David"/>
                <w:color w:val="000000"/>
                <w:sz w:val="24"/>
                <w:szCs w:val="24"/>
                <w:rtl/>
              </w:rPr>
              <w:t>איחור בתשלום לספק</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F04E24" w14:textId="77777777" w:rsidR="00FB10FE" w:rsidRPr="00FB10FE" w:rsidRDefault="00FB10FE" w:rsidP="00FB10FE">
            <w:pPr>
              <w:bidi w:val="0"/>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Pr>
              <w:t>1</w:t>
            </w:r>
          </w:p>
        </w:tc>
      </w:tr>
      <w:tr w:rsidR="00FB10FE" w:rsidRPr="00FB10FE" w14:paraId="67E138D5" w14:textId="77777777" w:rsidTr="000B6EED">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C74C69" w14:textId="77777777" w:rsidR="00FB10FE" w:rsidRPr="00FB10FE" w:rsidRDefault="00FB10FE" w:rsidP="00FB10FE">
            <w:pPr>
              <w:spacing w:after="0" w:line="240" w:lineRule="auto"/>
              <w:jc w:val="center"/>
              <w:rPr>
                <w:rFonts w:ascii="David" w:eastAsia="Times New Roman" w:hAnsi="David" w:cs="David"/>
                <w:color w:val="000000"/>
                <w:sz w:val="24"/>
                <w:szCs w:val="24"/>
              </w:rPr>
            </w:pPr>
            <w:r w:rsidRPr="00FB10FE">
              <w:rPr>
                <w:rFonts w:ascii="David" w:eastAsia="Times New Roman" w:hAnsi="David" w:cs="David"/>
                <w:color w:val="000000"/>
                <w:sz w:val="24"/>
                <w:szCs w:val="24"/>
                <w:rtl/>
              </w:rPr>
              <w:t>ביטול דוח</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CB49F6" w14:textId="77777777" w:rsidR="00FB10FE" w:rsidRPr="00FB10FE" w:rsidRDefault="00FB10FE" w:rsidP="00FB10FE">
            <w:pPr>
              <w:bidi w:val="0"/>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Pr>
              <w:t>4</w:t>
            </w:r>
          </w:p>
        </w:tc>
      </w:tr>
      <w:tr w:rsidR="00FB10FE" w:rsidRPr="00FB10FE" w14:paraId="5BE1B782" w14:textId="77777777" w:rsidTr="000B6EED">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4E34BF" w14:textId="77777777" w:rsidR="00FB10FE" w:rsidRPr="00FB10FE" w:rsidRDefault="00FB10FE" w:rsidP="00FB10FE">
            <w:pPr>
              <w:spacing w:after="0" w:line="240" w:lineRule="auto"/>
              <w:jc w:val="center"/>
              <w:rPr>
                <w:rFonts w:ascii="David" w:eastAsia="Times New Roman" w:hAnsi="David" w:cs="David"/>
                <w:color w:val="000000"/>
                <w:sz w:val="24"/>
                <w:szCs w:val="24"/>
              </w:rPr>
            </w:pPr>
            <w:r w:rsidRPr="00FB10FE">
              <w:rPr>
                <w:rFonts w:ascii="David" w:eastAsia="Times New Roman" w:hAnsi="David" w:cs="David"/>
                <w:color w:val="000000"/>
                <w:sz w:val="24"/>
                <w:szCs w:val="24"/>
                <w:rtl/>
              </w:rPr>
              <w:lastRenderedPageBreak/>
              <w:t>גניבת חשמל</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4A5668" w14:textId="77777777" w:rsidR="00FB10FE" w:rsidRPr="00FB10FE" w:rsidRDefault="00FB10FE" w:rsidP="00FB10FE">
            <w:pPr>
              <w:bidi w:val="0"/>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Pr>
              <w:t>1</w:t>
            </w:r>
          </w:p>
        </w:tc>
      </w:tr>
      <w:tr w:rsidR="00FB10FE" w:rsidRPr="00FB10FE" w14:paraId="32A0328C" w14:textId="77777777" w:rsidTr="000B6EED">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49ED5C" w14:textId="77777777" w:rsidR="00FB10FE" w:rsidRPr="00FB10FE" w:rsidRDefault="00FB10FE" w:rsidP="00FB10FE">
            <w:pPr>
              <w:spacing w:after="0" w:line="240" w:lineRule="auto"/>
              <w:jc w:val="center"/>
              <w:rPr>
                <w:rFonts w:ascii="David" w:eastAsia="Times New Roman" w:hAnsi="David" w:cs="David"/>
                <w:color w:val="000000"/>
                <w:sz w:val="24"/>
                <w:szCs w:val="24"/>
              </w:rPr>
            </w:pPr>
            <w:proofErr w:type="spellStart"/>
            <w:r w:rsidRPr="00FB10FE">
              <w:rPr>
                <w:rFonts w:ascii="David" w:eastAsia="Times New Roman" w:hAnsi="David" w:cs="David"/>
                <w:color w:val="000000"/>
                <w:sz w:val="24"/>
                <w:szCs w:val="24"/>
                <w:rtl/>
              </w:rPr>
              <w:t>ל"ר</w:t>
            </w:r>
            <w:proofErr w:type="spellEnd"/>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23DB49" w14:textId="079C2F60" w:rsidR="00FB10FE" w:rsidRPr="00FB10FE" w:rsidRDefault="00293B62" w:rsidP="00FB10FE">
            <w:pPr>
              <w:bidi w:val="0"/>
              <w:spacing w:after="0" w:line="240" w:lineRule="auto"/>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2</w:t>
            </w:r>
          </w:p>
        </w:tc>
      </w:tr>
      <w:tr w:rsidR="00FB10FE" w:rsidRPr="00FB10FE" w14:paraId="6388915D" w14:textId="77777777" w:rsidTr="000B6EED">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BFF316" w14:textId="77777777" w:rsidR="00FB10FE" w:rsidRPr="00FB10FE" w:rsidRDefault="00FB10FE" w:rsidP="00FB10FE">
            <w:pPr>
              <w:spacing w:after="0" w:line="240" w:lineRule="auto"/>
              <w:jc w:val="center"/>
              <w:rPr>
                <w:rFonts w:ascii="David" w:eastAsia="Times New Roman" w:hAnsi="David" w:cs="David"/>
                <w:color w:val="000000"/>
                <w:sz w:val="24"/>
                <w:szCs w:val="24"/>
              </w:rPr>
            </w:pPr>
            <w:r w:rsidRPr="00FB10FE">
              <w:rPr>
                <w:rFonts w:ascii="David" w:eastAsia="Times New Roman" w:hAnsi="David" w:cs="David"/>
                <w:color w:val="000000"/>
                <w:sz w:val="24"/>
                <w:szCs w:val="24"/>
                <w:rtl/>
              </w:rPr>
              <w:t xml:space="preserve">ניגוד </w:t>
            </w:r>
            <w:proofErr w:type="spellStart"/>
            <w:r w:rsidRPr="00FB10FE">
              <w:rPr>
                <w:rFonts w:ascii="David" w:eastAsia="Times New Roman" w:hAnsi="David" w:cs="David"/>
                <w:color w:val="000000"/>
                <w:sz w:val="24"/>
                <w:szCs w:val="24"/>
                <w:rtl/>
              </w:rPr>
              <w:t>עיניינים</w:t>
            </w:r>
            <w:proofErr w:type="spellEnd"/>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DD5EBF" w14:textId="77777777" w:rsidR="00FB10FE" w:rsidRPr="00FB10FE" w:rsidRDefault="00FB10FE" w:rsidP="00FB10FE">
            <w:pPr>
              <w:bidi w:val="0"/>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Pr>
              <w:t>1</w:t>
            </w:r>
          </w:p>
        </w:tc>
      </w:tr>
      <w:tr w:rsidR="00FB10FE" w:rsidRPr="00FB10FE" w14:paraId="16E5B239" w14:textId="77777777" w:rsidTr="000B6EED">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3D7DAC" w14:textId="77777777" w:rsidR="00FB10FE" w:rsidRPr="00FB10FE" w:rsidRDefault="00FB10FE" w:rsidP="00FB10FE">
            <w:pPr>
              <w:spacing w:after="0" w:line="240" w:lineRule="auto"/>
              <w:jc w:val="center"/>
              <w:rPr>
                <w:rFonts w:ascii="David" w:eastAsia="Times New Roman" w:hAnsi="David" w:cs="David"/>
                <w:color w:val="000000"/>
                <w:sz w:val="24"/>
                <w:szCs w:val="24"/>
              </w:rPr>
            </w:pPr>
            <w:r w:rsidRPr="00FB10FE">
              <w:rPr>
                <w:rFonts w:ascii="David" w:eastAsia="Times New Roman" w:hAnsi="David" w:cs="David"/>
                <w:color w:val="000000"/>
                <w:sz w:val="24"/>
                <w:szCs w:val="24"/>
                <w:rtl/>
              </w:rPr>
              <w:t xml:space="preserve">ניהול </w:t>
            </w:r>
            <w:proofErr w:type="spellStart"/>
            <w:r w:rsidRPr="00FB10FE">
              <w:rPr>
                <w:rFonts w:ascii="David" w:eastAsia="Times New Roman" w:hAnsi="David" w:cs="David"/>
                <w:color w:val="000000"/>
                <w:sz w:val="24"/>
                <w:szCs w:val="24"/>
                <w:rtl/>
              </w:rPr>
              <w:t>קיטנה</w:t>
            </w:r>
            <w:proofErr w:type="spellEnd"/>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0ADDA5" w14:textId="77777777" w:rsidR="00FB10FE" w:rsidRPr="00FB10FE" w:rsidRDefault="00FB10FE" w:rsidP="00FB10FE">
            <w:pPr>
              <w:bidi w:val="0"/>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Pr>
              <w:t>2</w:t>
            </w:r>
          </w:p>
        </w:tc>
      </w:tr>
      <w:tr w:rsidR="00FB10FE" w:rsidRPr="00FB10FE" w14:paraId="64ACD855" w14:textId="77777777" w:rsidTr="000B6EED">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F2FFCA" w14:textId="77777777" w:rsidR="00FB10FE" w:rsidRPr="00FB10FE" w:rsidRDefault="00FB10FE" w:rsidP="00FB10FE">
            <w:pPr>
              <w:spacing w:after="0" w:line="240" w:lineRule="auto"/>
              <w:jc w:val="center"/>
              <w:rPr>
                <w:rFonts w:ascii="David" w:eastAsia="Times New Roman" w:hAnsi="David" w:cs="David"/>
                <w:color w:val="000000"/>
                <w:sz w:val="24"/>
                <w:szCs w:val="24"/>
              </w:rPr>
            </w:pPr>
            <w:r w:rsidRPr="00FB10FE">
              <w:rPr>
                <w:rFonts w:ascii="David" w:eastAsia="Times New Roman" w:hAnsi="David" w:cs="David"/>
                <w:color w:val="000000"/>
                <w:sz w:val="24"/>
                <w:szCs w:val="24"/>
                <w:rtl/>
              </w:rPr>
              <w:t>שיבוץ תלמידים</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4B9C01" w14:textId="77777777" w:rsidR="00FB10FE" w:rsidRPr="00FB10FE" w:rsidRDefault="00FB10FE" w:rsidP="00FB10FE">
            <w:pPr>
              <w:bidi w:val="0"/>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Pr>
              <w:t>2</w:t>
            </w:r>
          </w:p>
        </w:tc>
      </w:tr>
      <w:tr w:rsidR="00FB10FE" w:rsidRPr="00FB10FE" w14:paraId="2985C00C" w14:textId="77777777" w:rsidTr="000B6EED">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F42C63" w14:textId="77777777" w:rsidR="00FB10FE" w:rsidRPr="00FB10FE" w:rsidRDefault="00FB10FE" w:rsidP="00FB10FE">
            <w:pPr>
              <w:spacing w:after="0" w:line="240" w:lineRule="auto"/>
              <w:jc w:val="center"/>
              <w:rPr>
                <w:rFonts w:ascii="David" w:eastAsia="Times New Roman" w:hAnsi="David" w:cs="David"/>
                <w:color w:val="000000"/>
                <w:sz w:val="24"/>
                <w:szCs w:val="24"/>
              </w:rPr>
            </w:pPr>
            <w:r w:rsidRPr="00FB10FE">
              <w:rPr>
                <w:rFonts w:ascii="David" w:eastAsia="Times New Roman" w:hAnsi="David" w:cs="David"/>
                <w:color w:val="000000"/>
                <w:sz w:val="24"/>
                <w:szCs w:val="24"/>
                <w:rtl/>
              </w:rPr>
              <w:t>תשתית כביש לקויה</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57C74E" w14:textId="77777777" w:rsidR="00FB10FE" w:rsidRPr="00FB10FE" w:rsidRDefault="00FB10FE" w:rsidP="00FB10FE">
            <w:pPr>
              <w:bidi w:val="0"/>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Pr>
              <w:t>1</w:t>
            </w:r>
          </w:p>
        </w:tc>
      </w:tr>
    </w:tbl>
    <w:p w14:paraId="26D057B5" w14:textId="77777777" w:rsidR="00D27915" w:rsidRDefault="00D27915" w:rsidP="00D27915">
      <w:pPr>
        <w:pStyle w:val="a7"/>
        <w:spacing w:before="120" w:after="120" w:line="360" w:lineRule="auto"/>
        <w:ind w:left="360"/>
        <w:rPr>
          <w:rFonts w:ascii="David" w:hAnsi="David" w:cs="David"/>
          <w:sz w:val="24"/>
          <w:szCs w:val="24"/>
        </w:rPr>
      </w:pPr>
    </w:p>
    <w:p w14:paraId="3051B86C" w14:textId="4399DC29" w:rsidR="003A25A7" w:rsidRDefault="00C21C35" w:rsidP="00C21C35">
      <w:pPr>
        <w:pStyle w:val="a7"/>
        <w:numPr>
          <w:ilvl w:val="0"/>
          <w:numId w:val="8"/>
        </w:numPr>
        <w:spacing w:before="120" w:after="120" w:line="360" w:lineRule="auto"/>
        <w:rPr>
          <w:rFonts w:ascii="David" w:hAnsi="David" w:cs="David"/>
          <w:b/>
          <w:bCs/>
          <w:sz w:val="24"/>
          <w:szCs w:val="24"/>
        </w:rPr>
      </w:pPr>
      <w:r w:rsidRPr="00F47DF5">
        <w:rPr>
          <w:rFonts w:ascii="David" w:hAnsi="David" w:cs="David" w:hint="cs"/>
          <w:b/>
          <w:bCs/>
          <w:sz w:val="24"/>
          <w:szCs w:val="24"/>
          <w:rtl/>
        </w:rPr>
        <w:t>תלונות ע"פ יחידות ארגוניות:</w:t>
      </w:r>
    </w:p>
    <w:tbl>
      <w:tblPr>
        <w:bidiVisual/>
        <w:tblW w:w="0" w:type="auto"/>
        <w:jc w:val="center"/>
        <w:tblLook w:val="04A0" w:firstRow="1" w:lastRow="0" w:firstColumn="1" w:lastColumn="0" w:noHBand="0" w:noVBand="1"/>
      </w:tblPr>
      <w:tblGrid>
        <w:gridCol w:w="1863"/>
        <w:gridCol w:w="1458"/>
        <w:gridCol w:w="1199"/>
      </w:tblGrid>
      <w:tr w:rsidR="00FB10FE" w:rsidRPr="00FB10FE" w14:paraId="6E37D174" w14:textId="77777777" w:rsidTr="00A2063C">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D7568E8" w14:textId="77777777" w:rsidR="00FB10FE" w:rsidRPr="00FB10FE" w:rsidRDefault="00FB10FE" w:rsidP="00FB10FE">
            <w:pPr>
              <w:spacing w:after="0" w:line="240" w:lineRule="auto"/>
              <w:jc w:val="center"/>
              <w:rPr>
                <w:rFonts w:ascii="David" w:eastAsia="Times New Roman" w:hAnsi="David" w:cs="David"/>
                <w:color w:val="000000"/>
                <w:sz w:val="24"/>
                <w:szCs w:val="24"/>
              </w:rPr>
            </w:pPr>
            <w:r w:rsidRPr="00FB10FE">
              <w:rPr>
                <w:rFonts w:ascii="David" w:eastAsia="Times New Roman" w:hAnsi="David" w:cs="David"/>
                <w:color w:val="000000"/>
                <w:sz w:val="24"/>
                <w:szCs w:val="24"/>
                <w:rtl/>
              </w:rPr>
              <w:t>יחידה</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C4658F0" w14:textId="77777777" w:rsidR="00FB10FE" w:rsidRPr="00FB10FE" w:rsidRDefault="00FB10FE" w:rsidP="00FB10FE">
            <w:pPr>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tl/>
              </w:rPr>
              <w:t>סטטוס</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1CE9BB3" w14:textId="6F84443B" w:rsidR="00FB10FE" w:rsidRPr="00FB10FE" w:rsidRDefault="00FB10FE" w:rsidP="00FB10FE">
            <w:pPr>
              <w:spacing w:after="0" w:line="240" w:lineRule="auto"/>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כמות פניות</w:t>
            </w:r>
          </w:p>
        </w:tc>
      </w:tr>
      <w:tr w:rsidR="00FB10FE" w:rsidRPr="00FB10FE" w14:paraId="623D5C48" w14:textId="77777777" w:rsidTr="00A2063C">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6B4E85" w14:textId="77777777" w:rsidR="00FB10FE" w:rsidRPr="00FB10FE" w:rsidRDefault="00FB10FE" w:rsidP="00FB10FE">
            <w:pPr>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tl/>
              </w:rPr>
              <w:t>איכות סביבה</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B02D25" w14:textId="77777777" w:rsidR="00FB10FE" w:rsidRPr="00FB10FE" w:rsidRDefault="00FB10FE" w:rsidP="00FB10FE">
            <w:pPr>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tl/>
              </w:rPr>
              <w:t>טופל במחלקה</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C09C69" w14:textId="77777777" w:rsidR="00FB10FE" w:rsidRPr="00FB10FE" w:rsidRDefault="00FB10FE" w:rsidP="00FB10FE">
            <w:pPr>
              <w:bidi w:val="0"/>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Pr>
              <w:t>3</w:t>
            </w:r>
          </w:p>
        </w:tc>
      </w:tr>
      <w:tr w:rsidR="00FB10FE" w:rsidRPr="00FB10FE" w14:paraId="74837C5A" w14:textId="77777777" w:rsidTr="00A2063C">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0A24F9" w14:textId="77777777" w:rsidR="00FB10FE" w:rsidRPr="00FB10FE" w:rsidRDefault="00FB10FE" w:rsidP="00FB10FE">
            <w:pPr>
              <w:spacing w:after="0" w:line="240" w:lineRule="auto"/>
              <w:jc w:val="center"/>
              <w:rPr>
                <w:rFonts w:ascii="David" w:eastAsia="Times New Roman" w:hAnsi="David" w:cs="David"/>
                <w:color w:val="000000"/>
                <w:sz w:val="24"/>
                <w:szCs w:val="24"/>
              </w:rPr>
            </w:pPr>
            <w:r w:rsidRPr="00FB10FE">
              <w:rPr>
                <w:rFonts w:ascii="David" w:eastAsia="Times New Roman" w:hAnsi="David" w:cs="David"/>
                <w:color w:val="000000"/>
                <w:sz w:val="24"/>
                <w:szCs w:val="24"/>
                <w:rtl/>
              </w:rPr>
              <w:t>גביה</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39571A" w14:textId="77777777" w:rsidR="00FB10FE" w:rsidRPr="00FB10FE" w:rsidRDefault="00FB10FE" w:rsidP="00FB10FE">
            <w:pPr>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tl/>
              </w:rPr>
              <w:t>טופל במחלקה</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CF307A" w14:textId="77777777" w:rsidR="00FB10FE" w:rsidRPr="00FB10FE" w:rsidRDefault="00FB10FE" w:rsidP="00FB10FE">
            <w:pPr>
              <w:bidi w:val="0"/>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Pr>
              <w:t>4</w:t>
            </w:r>
          </w:p>
        </w:tc>
      </w:tr>
      <w:tr w:rsidR="00FB10FE" w:rsidRPr="00FB10FE" w14:paraId="46A19AA1" w14:textId="77777777" w:rsidTr="00A2063C">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468633" w14:textId="77777777" w:rsidR="00FB10FE" w:rsidRPr="00FB10FE" w:rsidRDefault="00FB10FE" w:rsidP="00FB10FE">
            <w:pPr>
              <w:spacing w:after="0" w:line="240" w:lineRule="auto"/>
              <w:jc w:val="center"/>
              <w:rPr>
                <w:rFonts w:ascii="David" w:eastAsia="Times New Roman" w:hAnsi="David" w:cs="David"/>
                <w:color w:val="000000"/>
                <w:sz w:val="24"/>
                <w:szCs w:val="24"/>
              </w:rPr>
            </w:pPr>
            <w:r w:rsidRPr="00FB10FE">
              <w:rPr>
                <w:rFonts w:ascii="David" w:eastAsia="Times New Roman" w:hAnsi="David" w:cs="David"/>
                <w:color w:val="000000"/>
                <w:sz w:val="24"/>
                <w:szCs w:val="24"/>
                <w:rtl/>
              </w:rPr>
              <w:t>דוברות</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9735F4" w14:textId="77777777" w:rsidR="00FB10FE" w:rsidRPr="00FB10FE" w:rsidRDefault="00FB10FE" w:rsidP="00FB10FE">
            <w:pPr>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tl/>
              </w:rPr>
              <w:t>טופל במחלקה</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FDD358" w14:textId="77777777" w:rsidR="00FB10FE" w:rsidRPr="00FB10FE" w:rsidRDefault="00FB10FE" w:rsidP="00FB10FE">
            <w:pPr>
              <w:bidi w:val="0"/>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Pr>
              <w:t>1</w:t>
            </w:r>
          </w:p>
        </w:tc>
      </w:tr>
      <w:tr w:rsidR="00FB10FE" w:rsidRPr="00FB10FE" w14:paraId="17DFEB79" w14:textId="77777777" w:rsidTr="00A2063C">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B5ED27" w14:textId="77777777" w:rsidR="00FB10FE" w:rsidRPr="00FB10FE" w:rsidRDefault="00FB10FE" w:rsidP="00FB10FE">
            <w:pPr>
              <w:spacing w:after="0" w:line="240" w:lineRule="auto"/>
              <w:jc w:val="center"/>
              <w:rPr>
                <w:rFonts w:ascii="David" w:eastAsia="Times New Roman" w:hAnsi="David" w:cs="David"/>
                <w:color w:val="000000"/>
                <w:sz w:val="24"/>
                <w:szCs w:val="24"/>
              </w:rPr>
            </w:pPr>
            <w:r w:rsidRPr="00FB10FE">
              <w:rPr>
                <w:rFonts w:ascii="David" w:eastAsia="Times New Roman" w:hAnsi="David" w:cs="David"/>
                <w:color w:val="000000"/>
                <w:sz w:val="24"/>
                <w:szCs w:val="24"/>
                <w:rtl/>
              </w:rPr>
              <w:t>הנהלה</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57C2C4" w14:textId="77777777" w:rsidR="00FB10FE" w:rsidRPr="00FB10FE" w:rsidRDefault="00FB10FE" w:rsidP="00FB10FE">
            <w:pPr>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tl/>
              </w:rPr>
              <w:t>טופל במחלקה</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D7ABA0" w14:textId="77777777" w:rsidR="00FB10FE" w:rsidRPr="00FB10FE" w:rsidRDefault="00FB10FE" w:rsidP="00FB10FE">
            <w:pPr>
              <w:bidi w:val="0"/>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Pr>
              <w:t>1</w:t>
            </w:r>
          </w:p>
        </w:tc>
      </w:tr>
      <w:tr w:rsidR="00FB10FE" w:rsidRPr="00FB10FE" w14:paraId="2476EA74" w14:textId="77777777" w:rsidTr="00A2063C">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594C57" w14:textId="77777777" w:rsidR="00FB10FE" w:rsidRPr="00FB10FE" w:rsidRDefault="00FB10FE" w:rsidP="00FB10FE">
            <w:pPr>
              <w:spacing w:after="0" w:line="240" w:lineRule="auto"/>
              <w:jc w:val="center"/>
              <w:rPr>
                <w:rFonts w:ascii="David" w:eastAsia="Times New Roman" w:hAnsi="David" w:cs="David"/>
                <w:color w:val="000000"/>
                <w:sz w:val="24"/>
                <w:szCs w:val="24"/>
              </w:rPr>
            </w:pPr>
            <w:r w:rsidRPr="00FB10FE">
              <w:rPr>
                <w:rFonts w:ascii="David" w:eastAsia="Times New Roman" w:hAnsi="David" w:cs="David"/>
                <w:color w:val="000000"/>
                <w:sz w:val="24"/>
                <w:szCs w:val="24"/>
                <w:rtl/>
              </w:rPr>
              <w:t>וועדה לתכנון ובניה</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D24EBD" w14:textId="77777777" w:rsidR="00FB10FE" w:rsidRPr="00FB10FE" w:rsidRDefault="00FB10FE" w:rsidP="00FB10FE">
            <w:pPr>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tl/>
              </w:rPr>
              <w:t>טופל במחלקה</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239E26" w14:textId="77777777" w:rsidR="00FB10FE" w:rsidRPr="00FB10FE" w:rsidRDefault="00FB10FE" w:rsidP="00FB10FE">
            <w:pPr>
              <w:bidi w:val="0"/>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Pr>
              <w:t>1</w:t>
            </w:r>
          </w:p>
        </w:tc>
      </w:tr>
      <w:tr w:rsidR="00FB10FE" w:rsidRPr="00FB10FE" w14:paraId="43784185" w14:textId="77777777" w:rsidTr="00A2063C">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0D2508" w14:textId="77777777" w:rsidR="00FB10FE" w:rsidRPr="00FB10FE" w:rsidRDefault="00FB10FE" w:rsidP="00FB10FE">
            <w:pPr>
              <w:spacing w:after="0" w:line="240" w:lineRule="auto"/>
              <w:jc w:val="center"/>
              <w:rPr>
                <w:rFonts w:ascii="David" w:eastAsia="Times New Roman" w:hAnsi="David" w:cs="David"/>
                <w:color w:val="000000"/>
                <w:sz w:val="24"/>
                <w:szCs w:val="24"/>
              </w:rPr>
            </w:pPr>
            <w:r w:rsidRPr="00FB10FE">
              <w:rPr>
                <w:rFonts w:ascii="David" w:eastAsia="Times New Roman" w:hAnsi="David" w:cs="David"/>
                <w:color w:val="000000"/>
                <w:sz w:val="24"/>
                <w:szCs w:val="24"/>
                <w:rtl/>
              </w:rPr>
              <w:t>וטרינריה</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5262EB" w14:textId="77777777" w:rsidR="00FB10FE" w:rsidRPr="00FB10FE" w:rsidRDefault="00FB10FE" w:rsidP="00FB10FE">
            <w:pPr>
              <w:spacing w:after="0" w:line="240" w:lineRule="auto"/>
              <w:jc w:val="center"/>
              <w:rPr>
                <w:rFonts w:ascii="David" w:eastAsia="Times New Roman" w:hAnsi="David" w:cs="David"/>
                <w:color w:val="000000"/>
                <w:sz w:val="24"/>
                <w:szCs w:val="24"/>
                <w:rtl/>
              </w:rPr>
            </w:pPr>
            <w:proofErr w:type="spellStart"/>
            <w:r w:rsidRPr="00FB10FE">
              <w:rPr>
                <w:rFonts w:ascii="David" w:eastAsia="Times New Roman" w:hAnsi="David" w:cs="David"/>
                <w:color w:val="000000"/>
                <w:sz w:val="24"/>
                <w:szCs w:val="24"/>
                <w:rtl/>
              </w:rPr>
              <w:t>ל"ר</w:t>
            </w:r>
            <w:proofErr w:type="spellEnd"/>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A9C85C" w14:textId="77777777" w:rsidR="00FB10FE" w:rsidRPr="00FB10FE" w:rsidRDefault="00FB10FE" w:rsidP="00FB10FE">
            <w:pPr>
              <w:bidi w:val="0"/>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Pr>
              <w:t>1</w:t>
            </w:r>
          </w:p>
        </w:tc>
      </w:tr>
      <w:tr w:rsidR="00FB10FE" w:rsidRPr="00FB10FE" w14:paraId="1007374D" w14:textId="77777777" w:rsidTr="00A2063C">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766BD2" w14:textId="77777777" w:rsidR="00FB10FE" w:rsidRPr="00FB10FE" w:rsidRDefault="00FB10FE" w:rsidP="00FB10FE">
            <w:pPr>
              <w:spacing w:after="0" w:line="240" w:lineRule="auto"/>
              <w:jc w:val="center"/>
              <w:rPr>
                <w:rFonts w:ascii="David" w:eastAsia="Times New Roman" w:hAnsi="David" w:cs="David"/>
                <w:color w:val="000000"/>
                <w:sz w:val="24"/>
                <w:szCs w:val="24"/>
              </w:rPr>
            </w:pPr>
            <w:r w:rsidRPr="00FB10FE">
              <w:rPr>
                <w:rFonts w:ascii="David" w:eastAsia="Times New Roman" w:hAnsi="David" w:cs="David"/>
                <w:color w:val="000000"/>
                <w:sz w:val="24"/>
                <w:szCs w:val="24"/>
                <w:rtl/>
              </w:rPr>
              <w:t>חינוך</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1355B2" w14:textId="77777777" w:rsidR="00FB10FE" w:rsidRPr="00FB10FE" w:rsidRDefault="00FB10FE" w:rsidP="00FB10FE">
            <w:pPr>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tl/>
              </w:rPr>
              <w:t>טופל במחלקה</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CB51A0" w14:textId="77777777" w:rsidR="00FB10FE" w:rsidRPr="00FB10FE" w:rsidRDefault="00FB10FE" w:rsidP="00FB10FE">
            <w:pPr>
              <w:bidi w:val="0"/>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Pr>
              <w:t>6</w:t>
            </w:r>
          </w:p>
        </w:tc>
      </w:tr>
      <w:tr w:rsidR="00FB10FE" w:rsidRPr="00FB10FE" w14:paraId="0CB732C1" w14:textId="77777777" w:rsidTr="00A2063C">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E14615" w14:textId="77777777" w:rsidR="00FB10FE" w:rsidRPr="00FB10FE" w:rsidRDefault="00FB10FE" w:rsidP="00FB10FE">
            <w:pPr>
              <w:spacing w:after="0" w:line="240" w:lineRule="auto"/>
              <w:jc w:val="center"/>
              <w:rPr>
                <w:rFonts w:ascii="David" w:eastAsia="Times New Roman" w:hAnsi="David" w:cs="David"/>
                <w:color w:val="000000"/>
                <w:sz w:val="24"/>
                <w:szCs w:val="24"/>
              </w:rPr>
            </w:pPr>
            <w:r w:rsidRPr="00FB10FE">
              <w:rPr>
                <w:rFonts w:ascii="David" w:eastAsia="Times New Roman" w:hAnsi="David" w:cs="David"/>
                <w:color w:val="000000"/>
                <w:sz w:val="24"/>
                <w:szCs w:val="24"/>
                <w:rtl/>
              </w:rPr>
              <w:t>כללי</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4A8DEB" w14:textId="77777777" w:rsidR="00FB10FE" w:rsidRPr="00FB10FE" w:rsidRDefault="00FB10FE" w:rsidP="00FB10FE">
            <w:pPr>
              <w:spacing w:after="0" w:line="240" w:lineRule="auto"/>
              <w:jc w:val="center"/>
              <w:rPr>
                <w:rFonts w:ascii="David" w:eastAsia="Times New Roman" w:hAnsi="David" w:cs="David"/>
                <w:color w:val="000000"/>
                <w:sz w:val="24"/>
                <w:szCs w:val="24"/>
                <w:rtl/>
              </w:rPr>
            </w:pPr>
            <w:proofErr w:type="spellStart"/>
            <w:r w:rsidRPr="00FB10FE">
              <w:rPr>
                <w:rFonts w:ascii="David" w:eastAsia="Times New Roman" w:hAnsi="David" w:cs="David"/>
                <w:color w:val="000000"/>
                <w:sz w:val="24"/>
                <w:szCs w:val="24"/>
                <w:rtl/>
              </w:rPr>
              <w:t>ל"ר</w:t>
            </w:r>
            <w:proofErr w:type="spellEnd"/>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330E44" w14:textId="77777777" w:rsidR="00FB10FE" w:rsidRPr="00FB10FE" w:rsidRDefault="00FB10FE" w:rsidP="00FB10FE">
            <w:pPr>
              <w:bidi w:val="0"/>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Pr>
              <w:t>1</w:t>
            </w:r>
          </w:p>
        </w:tc>
      </w:tr>
      <w:tr w:rsidR="00FB10FE" w:rsidRPr="00FB10FE" w14:paraId="52B662C6" w14:textId="77777777" w:rsidTr="00A2063C">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22D520" w14:textId="77777777" w:rsidR="00FB10FE" w:rsidRPr="00FB10FE" w:rsidRDefault="00FB10FE" w:rsidP="00FB10FE">
            <w:pPr>
              <w:spacing w:after="0" w:line="240" w:lineRule="auto"/>
              <w:jc w:val="center"/>
              <w:rPr>
                <w:rFonts w:ascii="David" w:eastAsia="Times New Roman" w:hAnsi="David" w:cs="David"/>
                <w:color w:val="000000"/>
                <w:sz w:val="24"/>
                <w:szCs w:val="24"/>
              </w:rPr>
            </w:pPr>
            <w:r w:rsidRPr="00FB10FE">
              <w:rPr>
                <w:rFonts w:ascii="David" w:eastAsia="Times New Roman" w:hAnsi="David" w:cs="David"/>
                <w:color w:val="000000"/>
                <w:sz w:val="24"/>
                <w:szCs w:val="24"/>
                <w:rtl/>
              </w:rPr>
              <w:t>תיירות</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57239D" w14:textId="77777777" w:rsidR="00FB10FE" w:rsidRPr="00FB10FE" w:rsidRDefault="00FB10FE" w:rsidP="00FB10FE">
            <w:pPr>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tl/>
              </w:rPr>
              <w:t>טופל במחלקה</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FE0298" w14:textId="77777777" w:rsidR="00FB10FE" w:rsidRPr="00FB10FE" w:rsidRDefault="00FB10FE" w:rsidP="00FB10FE">
            <w:pPr>
              <w:bidi w:val="0"/>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Pr>
              <w:t>1</w:t>
            </w:r>
          </w:p>
        </w:tc>
      </w:tr>
      <w:tr w:rsidR="00FB10FE" w:rsidRPr="00FB10FE" w14:paraId="01EE55F5" w14:textId="77777777" w:rsidTr="00A2063C">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F832CD" w14:textId="77777777" w:rsidR="00FB10FE" w:rsidRPr="00FB10FE" w:rsidRDefault="00FB10FE" w:rsidP="00FB10FE">
            <w:pPr>
              <w:spacing w:after="0" w:line="240" w:lineRule="auto"/>
              <w:jc w:val="center"/>
              <w:rPr>
                <w:rFonts w:ascii="David" w:eastAsia="Times New Roman" w:hAnsi="David" w:cs="David"/>
                <w:color w:val="000000"/>
                <w:sz w:val="24"/>
                <w:szCs w:val="24"/>
              </w:rPr>
            </w:pPr>
            <w:r w:rsidRPr="00FB10FE">
              <w:rPr>
                <w:rFonts w:ascii="David" w:eastAsia="Times New Roman" w:hAnsi="David" w:cs="David"/>
                <w:color w:val="000000"/>
                <w:sz w:val="24"/>
                <w:szCs w:val="24"/>
                <w:rtl/>
              </w:rPr>
              <w:t>תשתיות כבישים</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C1B965" w14:textId="77777777" w:rsidR="00FB10FE" w:rsidRPr="00FB10FE" w:rsidRDefault="00FB10FE" w:rsidP="00FB10FE">
            <w:pPr>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tl/>
              </w:rPr>
              <w:t>טופל במחלקה</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F1FFC6" w14:textId="77777777" w:rsidR="00FB10FE" w:rsidRPr="00FB10FE" w:rsidRDefault="00FB10FE" w:rsidP="00FB10FE">
            <w:pPr>
              <w:bidi w:val="0"/>
              <w:spacing w:after="0" w:line="240" w:lineRule="auto"/>
              <w:jc w:val="center"/>
              <w:rPr>
                <w:rFonts w:ascii="David" w:eastAsia="Times New Roman" w:hAnsi="David" w:cs="David"/>
                <w:color w:val="000000"/>
                <w:sz w:val="24"/>
                <w:szCs w:val="24"/>
                <w:rtl/>
              </w:rPr>
            </w:pPr>
            <w:r w:rsidRPr="00FB10FE">
              <w:rPr>
                <w:rFonts w:ascii="David" w:eastAsia="Times New Roman" w:hAnsi="David" w:cs="David"/>
                <w:color w:val="000000"/>
                <w:sz w:val="24"/>
                <w:szCs w:val="24"/>
              </w:rPr>
              <w:t>1</w:t>
            </w:r>
          </w:p>
        </w:tc>
      </w:tr>
    </w:tbl>
    <w:p w14:paraId="5CF23D24" w14:textId="77777777" w:rsidR="00236447" w:rsidRDefault="00236447" w:rsidP="00236447">
      <w:pPr>
        <w:pStyle w:val="a7"/>
        <w:spacing w:before="120" w:after="120" w:line="360" w:lineRule="auto"/>
        <w:ind w:left="360"/>
        <w:rPr>
          <w:rFonts w:ascii="David" w:hAnsi="David" w:cs="David"/>
          <w:b/>
          <w:bCs/>
          <w:sz w:val="24"/>
          <w:szCs w:val="24"/>
          <w:rtl/>
        </w:rPr>
      </w:pPr>
    </w:p>
    <w:p w14:paraId="0E0F0621" w14:textId="5F6A3A3A" w:rsidR="00C21C35" w:rsidRDefault="00F47DF5" w:rsidP="00FE5A8B">
      <w:pPr>
        <w:pStyle w:val="a7"/>
        <w:numPr>
          <w:ilvl w:val="0"/>
          <w:numId w:val="8"/>
        </w:numPr>
        <w:spacing w:before="120" w:after="120" w:line="360" w:lineRule="auto"/>
        <w:rPr>
          <w:rFonts w:ascii="David" w:hAnsi="David" w:cs="David"/>
          <w:b/>
          <w:bCs/>
          <w:sz w:val="24"/>
          <w:szCs w:val="24"/>
        </w:rPr>
      </w:pPr>
      <w:r w:rsidRPr="00F47DF5">
        <w:rPr>
          <w:rFonts w:ascii="David" w:hAnsi="David" w:cs="David" w:hint="cs"/>
          <w:b/>
          <w:bCs/>
          <w:sz w:val="24"/>
          <w:szCs w:val="24"/>
          <w:rtl/>
        </w:rPr>
        <w:t>נושאי</w:t>
      </w:r>
      <w:r w:rsidR="00FE5A8B" w:rsidRPr="00F47DF5">
        <w:rPr>
          <w:rFonts w:ascii="David" w:hAnsi="David" w:cs="David" w:hint="cs"/>
          <w:b/>
          <w:bCs/>
          <w:sz w:val="24"/>
          <w:szCs w:val="24"/>
          <w:rtl/>
        </w:rPr>
        <w:t xml:space="preserve"> התלונה ע"פ יחידה:</w:t>
      </w:r>
    </w:p>
    <w:tbl>
      <w:tblPr>
        <w:bidiVisual/>
        <w:tblW w:w="0" w:type="auto"/>
        <w:jc w:val="center"/>
        <w:tblLook w:val="04A0" w:firstRow="1" w:lastRow="0" w:firstColumn="1" w:lastColumn="0" w:noHBand="0" w:noVBand="1"/>
      </w:tblPr>
      <w:tblGrid>
        <w:gridCol w:w="1863"/>
        <w:gridCol w:w="3058"/>
        <w:gridCol w:w="1199"/>
      </w:tblGrid>
      <w:tr w:rsidR="00A2063C" w:rsidRPr="00A2063C" w14:paraId="2C76AB40" w14:textId="77777777" w:rsidTr="00A2063C">
        <w:trPr>
          <w:trHeight w:val="315"/>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EC4F703" w14:textId="77777777" w:rsidR="00A2063C" w:rsidRPr="00A2063C" w:rsidRDefault="00A2063C" w:rsidP="00A2063C">
            <w:pPr>
              <w:spacing w:after="0" w:line="240" w:lineRule="auto"/>
              <w:jc w:val="center"/>
              <w:rPr>
                <w:rFonts w:ascii="David" w:eastAsia="Times New Roman" w:hAnsi="David" w:cs="David"/>
                <w:color w:val="000000"/>
                <w:sz w:val="24"/>
                <w:szCs w:val="24"/>
              </w:rPr>
            </w:pPr>
            <w:r w:rsidRPr="00A2063C">
              <w:rPr>
                <w:rFonts w:ascii="David" w:eastAsia="Times New Roman" w:hAnsi="David" w:cs="David"/>
                <w:color w:val="000000"/>
                <w:sz w:val="24"/>
                <w:szCs w:val="24"/>
                <w:rtl/>
              </w:rPr>
              <w:t>יחידה</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54513EB" w14:textId="77777777" w:rsidR="00A2063C" w:rsidRPr="00A2063C" w:rsidRDefault="00A2063C" w:rsidP="00A2063C">
            <w:pPr>
              <w:spacing w:after="0" w:line="240" w:lineRule="auto"/>
              <w:jc w:val="center"/>
              <w:rPr>
                <w:rFonts w:ascii="David" w:eastAsia="Times New Roman" w:hAnsi="David" w:cs="David"/>
                <w:color w:val="000000"/>
                <w:sz w:val="24"/>
                <w:szCs w:val="24"/>
                <w:rtl/>
              </w:rPr>
            </w:pPr>
            <w:r w:rsidRPr="00A2063C">
              <w:rPr>
                <w:rFonts w:ascii="David" w:eastAsia="Times New Roman" w:hAnsi="David" w:cs="David"/>
                <w:color w:val="000000"/>
                <w:sz w:val="24"/>
                <w:szCs w:val="24"/>
                <w:rtl/>
              </w:rPr>
              <w:t>נושא</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619F272" w14:textId="77777777" w:rsidR="00A2063C" w:rsidRPr="00A2063C" w:rsidRDefault="00A2063C" w:rsidP="00A2063C">
            <w:pPr>
              <w:spacing w:after="0" w:line="240" w:lineRule="auto"/>
              <w:jc w:val="center"/>
              <w:rPr>
                <w:rFonts w:ascii="David" w:eastAsia="Times New Roman" w:hAnsi="David" w:cs="David"/>
                <w:color w:val="000000"/>
                <w:sz w:val="24"/>
                <w:szCs w:val="24"/>
                <w:rtl/>
              </w:rPr>
            </w:pPr>
            <w:r w:rsidRPr="00A2063C">
              <w:rPr>
                <w:rFonts w:ascii="David" w:eastAsia="Times New Roman" w:hAnsi="David" w:cs="David"/>
                <w:color w:val="000000"/>
                <w:sz w:val="24"/>
                <w:szCs w:val="24"/>
                <w:rtl/>
              </w:rPr>
              <w:t>כמות פניות</w:t>
            </w:r>
          </w:p>
        </w:tc>
      </w:tr>
      <w:tr w:rsidR="00A2063C" w:rsidRPr="00A2063C" w14:paraId="39A04734" w14:textId="77777777" w:rsidTr="00A2063C">
        <w:trPr>
          <w:trHeight w:val="315"/>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F9473B1" w14:textId="77777777" w:rsidR="00A2063C" w:rsidRPr="00A2063C" w:rsidRDefault="00A2063C" w:rsidP="00A2063C">
            <w:pPr>
              <w:spacing w:after="0" w:line="240" w:lineRule="auto"/>
              <w:jc w:val="center"/>
              <w:rPr>
                <w:rFonts w:ascii="David" w:eastAsia="Times New Roman" w:hAnsi="David" w:cs="David"/>
                <w:color w:val="000000"/>
                <w:sz w:val="24"/>
                <w:szCs w:val="24"/>
                <w:rtl/>
              </w:rPr>
            </w:pPr>
            <w:r w:rsidRPr="00A2063C">
              <w:rPr>
                <w:rFonts w:ascii="David" w:eastAsia="Times New Roman" w:hAnsi="David" w:cs="David"/>
                <w:color w:val="000000"/>
                <w:sz w:val="24"/>
                <w:szCs w:val="24"/>
                <w:rtl/>
              </w:rPr>
              <w:t>איכות סביבה</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27250A" w14:textId="77777777" w:rsidR="00A2063C" w:rsidRPr="00A2063C" w:rsidRDefault="00A2063C" w:rsidP="00A2063C">
            <w:pPr>
              <w:spacing w:after="0" w:line="240" w:lineRule="auto"/>
              <w:jc w:val="center"/>
              <w:rPr>
                <w:rFonts w:ascii="David" w:eastAsia="Times New Roman" w:hAnsi="David" w:cs="David"/>
                <w:color w:val="000000"/>
                <w:sz w:val="24"/>
                <w:szCs w:val="24"/>
                <w:rtl/>
              </w:rPr>
            </w:pPr>
            <w:r w:rsidRPr="00A2063C">
              <w:rPr>
                <w:rFonts w:ascii="David" w:eastAsia="Times New Roman" w:hAnsi="David" w:cs="David"/>
                <w:color w:val="000000"/>
                <w:sz w:val="24"/>
                <w:szCs w:val="24"/>
                <w:rtl/>
              </w:rPr>
              <w:t>אי פינוי רכבים נטושים</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C4E55F" w14:textId="77777777" w:rsidR="00A2063C" w:rsidRPr="00A2063C" w:rsidRDefault="00A2063C" w:rsidP="00A2063C">
            <w:pPr>
              <w:bidi w:val="0"/>
              <w:spacing w:after="0" w:line="240" w:lineRule="auto"/>
              <w:jc w:val="center"/>
              <w:rPr>
                <w:rFonts w:ascii="David" w:eastAsia="Times New Roman" w:hAnsi="David" w:cs="David"/>
                <w:color w:val="000000"/>
                <w:sz w:val="24"/>
                <w:szCs w:val="24"/>
                <w:rtl/>
              </w:rPr>
            </w:pPr>
            <w:r w:rsidRPr="00A2063C">
              <w:rPr>
                <w:rFonts w:ascii="David" w:eastAsia="Times New Roman" w:hAnsi="David" w:cs="David"/>
                <w:color w:val="000000"/>
                <w:sz w:val="24"/>
                <w:szCs w:val="24"/>
              </w:rPr>
              <w:t>1</w:t>
            </w:r>
          </w:p>
        </w:tc>
      </w:tr>
      <w:tr w:rsidR="00A2063C" w:rsidRPr="00A2063C" w14:paraId="23E21670" w14:textId="77777777" w:rsidTr="00A2063C">
        <w:trPr>
          <w:trHeight w:val="315"/>
          <w:jc w:val="center"/>
        </w:trPr>
        <w:tc>
          <w:tcPr>
            <w:tcW w:w="0" w:type="auto"/>
            <w:vMerge/>
            <w:tcBorders>
              <w:top w:val="nil"/>
              <w:left w:val="single" w:sz="4" w:space="0" w:color="auto"/>
              <w:bottom w:val="single" w:sz="4" w:space="0" w:color="auto"/>
              <w:right w:val="single" w:sz="4" w:space="0" w:color="auto"/>
            </w:tcBorders>
            <w:vAlign w:val="center"/>
            <w:hideMark/>
          </w:tcPr>
          <w:p w14:paraId="54D859A0" w14:textId="77777777" w:rsidR="00A2063C" w:rsidRPr="00A2063C" w:rsidRDefault="00A2063C" w:rsidP="00A2063C">
            <w:pPr>
              <w:spacing w:after="0" w:line="240" w:lineRule="auto"/>
              <w:rPr>
                <w:rFonts w:ascii="David" w:eastAsia="Times New Roman" w:hAnsi="David" w:cs="David"/>
                <w:color w:val="000000"/>
                <w:sz w:val="24"/>
                <w:szCs w:val="24"/>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F330C3" w14:textId="77777777" w:rsidR="00A2063C" w:rsidRPr="00A2063C" w:rsidRDefault="00A2063C" w:rsidP="00A2063C">
            <w:pPr>
              <w:spacing w:after="0" w:line="240" w:lineRule="auto"/>
              <w:jc w:val="center"/>
              <w:rPr>
                <w:rFonts w:ascii="David" w:eastAsia="Times New Roman" w:hAnsi="David" w:cs="David"/>
                <w:color w:val="000000"/>
                <w:sz w:val="24"/>
                <w:szCs w:val="24"/>
              </w:rPr>
            </w:pPr>
            <w:r w:rsidRPr="00A2063C">
              <w:rPr>
                <w:rFonts w:ascii="David" w:eastAsia="Times New Roman" w:hAnsi="David" w:cs="David"/>
                <w:color w:val="000000"/>
                <w:sz w:val="24"/>
                <w:szCs w:val="24"/>
                <w:rtl/>
              </w:rPr>
              <w:t>אי קבלת אישור לטופס 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A24FF4" w14:textId="77777777" w:rsidR="00A2063C" w:rsidRPr="00A2063C" w:rsidRDefault="00A2063C" w:rsidP="00A2063C">
            <w:pPr>
              <w:bidi w:val="0"/>
              <w:spacing w:after="0" w:line="240" w:lineRule="auto"/>
              <w:jc w:val="center"/>
              <w:rPr>
                <w:rFonts w:ascii="David" w:eastAsia="Times New Roman" w:hAnsi="David" w:cs="David"/>
                <w:color w:val="000000"/>
                <w:sz w:val="24"/>
                <w:szCs w:val="24"/>
                <w:rtl/>
              </w:rPr>
            </w:pPr>
            <w:r w:rsidRPr="00A2063C">
              <w:rPr>
                <w:rFonts w:ascii="David" w:eastAsia="Times New Roman" w:hAnsi="David" w:cs="David"/>
                <w:color w:val="000000"/>
                <w:sz w:val="24"/>
                <w:szCs w:val="24"/>
              </w:rPr>
              <w:t>1</w:t>
            </w:r>
          </w:p>
        </w:tc>
      </w:tr>
      <w:tr w:rsidR="00A2063C" w:rsidRPr="00A2063C" w14:paraId="6B9BC86E" w14:textId="77777777" w:rsidTr="00A2063C">
        <w:trPr>
          <w:trHeight w:val="315"/>
          <w:jc w:val="center"/>
        </w:trPr>
        <w:tc>
          <w:tcPr>
            <w:tcW w:w="0" w:type="auto"/>
            <w:vMerge/>
            <w:tcBorders>
              <w:top w:val="nil"/>
              <w:left w:val="single" w:sz="4" w:space="0" w:color="auto"/>
              <w:bottom w:val="single" w:sz="4" w:space="0" w:color="auto"/>
              <w:right w:val="single" w:sz="4" w:space="0" w:color="auto"/>
            </w:tcBorders>
            <w:vAlign w:val="center"/>
            <w:hideMark/>
          </w:tcPr>
          <w:p w14:paraId="33839583" w14:textId="77777777" w:rsidR="00A2063C" w:rsidRPr="00A2063C" w:rsidRDefault="00A2063C" w:rsidP="00A2063C">
            <w:pPr>
              <w:spacing w:after="0" w:line="240" w:lineRule="auto"/>
              <w:rPr>
                <w:rFonts w:ascii="David" w:eastAsia="Times New Roman" w:hAnsi="David" w:cs="David"/>
                <w:color w:val="000000"/>
                <w:sz w:val="24"/>
                <w:szCs w:val="24"/>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0B9FB9" w14:textId="112DBF9A" w:rsidR="00A2063C" w:rsidRPr="00A2063C" w:rsidRDefault="00A2063C" w:rsidP="00A2063C">
            <w:pPr>
              <w:spacing w:after="0" w:line="240" w:lineRule="auto"/>
              <w:jc w:val="center"/>
              <w:rPr>
                <w:rFonts w:ascii="David" w:eastAsia="Times New Roman" w:hAnsi="David" w:cs="David"/>
                <w:color w:val="000000"/>
                <w:sz w:val="24"/>
                <w:szCs w:val="24"/>
              </w:rPr>
            </w:pPr>
            <w:r w:rsidRPr="00A2063C">
              <w:rPr>
                <w:rFonts w:ascii="David" w:eastAsia="Times New Roman" w:hAnsi="David" w:cs="David"/>
                <w:color w:val="000000"/>
                <w:sz w:val="24"/>
                <w:szCs w:val="24"/>
                <w:rtl/>
              </w:rPr>
              <w:t xml:space="preserve">אי קיום מים קרים </w:t>
            </w:r>
            <w:r w:rsidRPr="00A2063C">
              <w:rPr>
                <w:rFonts w:ascii="David" w:eastAsia="Times New Roman" w:hAnsi="David" w:cs="David" w:hint="cs"/>
                <w:color w:val="000000"/>
                <w:sz w:val="24"/>
                <w:szCs w:val="24"/>
                <w:rtl/>
              </w:rPr>
              <w:t>לשתיי</w:t>
            </w:r>
            <w:r w:rsidRPr="00A2063C">
              <w:rPr>
                <w:rFonts w:ascii="David" w:eastAsia="Times New Roman" w:hAnsi="David" w:cs="David" w:hint="eastAsia"/>
                <w:color w:val="000000"/>
                <w:sz w:val="24"/>
                <w:szCs w:val="24"/>
                <w:rtl/>
              </w:rPr>
              <w:t>ה</w:t>
            </w:r>
            <w:r w:rsidRPr="00A2063C">
              <w:rPr>
                <w:rFonts w:ascii="David" w:eastAsia="Times New Roman" w:hAnsi="David" w:cs="David"/>
                <w:color w:val="000000"/>
                <w:sz w:val="24"/>
                <w:szCs w:val="24"/>
                <w:rtl/>
              </w:rPr>
              <w:t xml:space="preserve"> בחוף</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FB73F2" w14:textId="77777777" w:rsidR="00A2063C" w:rsidRPr="00A2063C" w:rsidRDefault="00A2063C" w:rsidP="00A2063C">
            <w:pPr>
              <w:bidi w:val="0"/>
              <w:spacing w:after="0" w:line="240" w:lineRule="auto"/>
              <w:jc w:val="center"/>
              <w:rPr>
                <w:rFonts w:ascii="David" w:eastAsia="Times New Roman" w:hAnsi="David" w:cs="David"/>
                <w:color w:val="000000"/>
                <w:sz w:val="24"/>
                <w:szCs w:val="24"/>
                <w:rtl/>
              </w:rPr>
            </w:pPr>
            <w:r w:rsidRPr="00A2063C">
              <w:rPr>
                <w:rFonts w:ascii="David" w:eastAsia="Times New Roman" w:hAnsi="David" w:cs="David"/>
                <w:color w:val="000000"/>
                <w:sz w:val="24"/>
                <w:szCs w:val="24"/>
              </w:rPr>
              <w:t>1</w:t>
            </w:r>
          </w:p>
        </w:tc>
      </w:tr>
      <w:tr w:rsidR="00A2063C" w:rsidRPr="00A2063C" w14:paraId="7AC5B5C8" w14:textId="77777777" w:rsidTr="00A2063C">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6502AB" w14:textId="77777777" w:rsidR="00A2063C" w:rsidRPr="00A2063C" w:rsidRDefault="00A2063C" w:rsidP="00A2063C">
            <w:pPr>
              <w:spacing w:after="0" w:line="240" w:lineRule="auto"/>
              <w:jc w:val="center"/>
              <w:rPr>
                <w:rFonts w:ascii="David" w:eastAsia="Times New Roman" w:hAnsi="David" w:cs="David"/>
                <w:color w:val="000000"/>
                <w:sz w:val="24"/>
                <w:szCs w:val="24"/>
              </w:rPr>
            </w:pPr>
            <w:r w:rsidRPr="00A2063C">
              <w:rPr>
                <w:rFonts w:ascii="David" w:eastAsia="Times New Roman" w:hAnsi="David" w:cs="David"/>
                <w:color w:val="000000"/>
                <w:sz w:val="24"/>
                <w:szCs w:val="24"/>
                <w:rtl/>
              </w:rPr>
              <w:t>גביה</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244ABE" w14:textId="77777777" w:rsidR="00A2063C" w:rsidRPr="00A2063C" w:rsidRDefault="00A2063C" w:rsidP="00A2063C">
            <w:pPr>
              <w:spacing w:after="0" w:line="240" w:lineRule="auto"/>
              <w:jc w:val="center"/>
              <w:rPr>
                <w:rFonts w:ascii="David" w:eastAsia="Times New Roman" w:hAnsi="David" w:cs="David"/>
                <w:color w:val="000000"/>
                <w:sz w:val="24"/>
                <w:szCs w:val="24"/>
                <w:rtl/>
              </w:rPr>
            </w:pPr>
            <w:r w:rsidRPr="00A2063C">
              <w:rPr>
                <w:rFonts w:ascii="David" w:eastAsia="Times New Roman" w:hAnsi="David" w:cs="David"/>
                <w:color w:val="000000"/>
                <w:sz w:val="24"/>
                <w:szCs w:val="24"/>
                <w:rtl/>
              </w:rPr>
              <w:t>ביטול דוח</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540EB9" w14:textId="77777777" w:rsidR="00A2063C" w:rsidRPr="00A2063C" w:rsidRDefault="00A2063C" w:rsidP="00A2063C">
            <w:pPr>
              <w:bidi w:val="0"/>
              <w:spacing w:after="0" w:line="240" w:lineRule="auto"/>
              <w:jc w:val="center"/>
              <w:rPr>
                <w:rFonts w:ascii="David" w:eastAsia="Times New Roman" w:hAnsi="David" w:cs="David"/>
                <w:color w:val="000000"/>
                <w:sz w:val="24"/>
                <w:szCs w:val="24"/>
                <w:rtl/>
              </w:rPr>
            </w:pPr>
            <w:r w:rsidRPr="00A2063C">
              <w:rPr>
                <w:rFonts w:ascii="David" w:eastAsia="Times New Roman" w:hAnsi="David" w:cs="David"/>
                <w:color w:val="000000"/>
                <w:sz w:val="24"/>
                <w:szCs w:val="24"/>
              </w:rPr>
              <w:t>4</w:t>
            </w:r>
          </w:p>
        </w:tc>
      </w:tr>
      <w:tr w:rsidR="00A2063C" w:rsidRPr="00A2063C" w14:paraId="0298E452" w14:textId="77777777" w:rsidTr="00A2063C">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DBAD20" w14:textId="77777777" w:rsidR="00A2063C" w:rsidRPr="00A2063C" w:rsidRDefault="00A2063C" w:rsidP="00A2063C">
            <w:pPr>
              <w:spacing w:after="0" w:line="240" w:lineRule="auto"/>
              <w:jc w:val="center"/>
              <w:rPr>
                <w:rFonts w:ascii="David" w:eastAsia="Times New Roman" w:hAnsi="David" w:cs="David"/>
                <w:color w:val="000000"/>
                <w:sz w:val="24"/>
                <w:szCs w:val="24"/>
              </w:rPr>
            </w:pPr>
            <w:r w:rsidRPr="00A2063C">
              <w:rPr>
                <w:rFonts w:ascii="David" w:eastAsia="Times New Roman" w:hAnsi="David" w:cs="David"/>
                <w:color w:val="000000"/>
                <w:sz w:val="24"/>
                <w:szCs w:val="24"/>
                <w:rtl/>
              </w:rPr>
              <w:t>דוברות</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8D54A8" w14:textId="77777777" w:rsidR="00A2063C" w:rsidRPr="00A2063C" w:rsidRDefault="00A2063C" w:rsidP="00A2063C">
            <w:pPr>
              <w:spacing w:after="0" w:line="240" w:lineRule="auto"/>
              <w:jc w:val="center"/>
              <w:rPr>
                <w:rFonts w:ascii="David" w:eastAsia="Times New Roman" w:hAnsi="David" w:cs="David"/>
                <w:color w:val="000000"/>
                <w:sz w:val="24"/>
                <w:szCs w:val="24"/>
                <w:rtl/>
              </w:rPr>
            </w:pPr>
            <w:r w:rsidRPr="00A2063C">
              <w:rPr>
                <w:rFonts w:ascii="David" w:eastAsia="Times New Roman" w:hAnsi="David" w:cs="David"/>
                <w:color w:val="000000"/>
                <w:sz w:val="24"/>
                <w:szCs w:val="24"/>
                <w:rtl/>
              </w:rPr>
              <w:t>איחור בתשלום לספק</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F57511" w14:textId="77777777" w:rsidR="00A2063C" w:rsidRPr="00A2063C" w:rsidRDefault="00A2063C" w:rsidP="00A2063C">
            <w:pPr>
              <w:bidi w:val="0"/>
              <w:spacing w:after="0" w:line="240" w:lineRule="auto"/>
              <w:jc w:val="center"/>
              <w:rPr>
                <w:rFonts w:ascii="David" w:eastAsia="Times New Roman" w:hAnsi="David" w:cs="David"/>
                <w:color w:val="000000"/>
                <w:sz w:val="24"/>
                <w:szCs w:val="24"/>
                <w:rtl/>
              </w:rPr>
            </w:pPr>
            <w:r w:rsidRPr="00A2063C">
              <w:rPr>
                <w:rFonts w:ascii="David" w:eastAsia="Times New Roman" w:hAnsi="David" w:cs="David"/>
                <w:color w:val="000000"/>
                <w:sz w:val="24"/>
                <w:szCs w:val="24"/>
              </w:rPr>
              <w:t>1</w:t>
            </w:r>
          </w:p>
        </w:tc>
      </w:tr>
      <w:tr w:rsidR="00A2063C" w:rsidRPr="00A2063C" w14:paraId="1B6FB3FB" w14:textId="77777777" w:rsidTr="00A2063C">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7BDAC8" w14:textId="77777777" w:rsidR="00A2063C" w:rsidRPr="00A2063C" w:rsidRDefault="00A2063C" w:rsidP="00A2063C">
            <w:pPr>
              <w:spacing w:after="0" w:line="240" w:lineRule="auto"/>
              <w:jc w:val="center"/>
              <w:rPr>
                <w:rFonts w:ascii="David" w:eastAsia="Times New Roman" w:hAnsi="David" w:cs="David"/>
                <w:color w:val="000000"/>
                <w:sz w:val="24"/>
                <w:szCs w:val="24"/>
              </w:rPr>
            </w:pPr>
            <w:r w:rsidRPr="00A2063C">
              <w:rPr>
                <w:rFonts w:ascii="David" w:eastAsia="Times New Roman" w:hAnsi="David" w:cs="David"/>
                <w:color w:val="000000"/>
                <w:sz w:val="24"/>
                <w:szCs w:val="24"/>
                <w:rtl/>
              </w:rPr>
              <w:t>הנהלה</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84FEF4" w14:textId="77777777" w:rsidR="00A2063C" w:rsidRPr="00A2063C" w:rsidRDefault="00A2063C" w:rsidP="00A2063C">
            <w:pPr>
              <w:spacing w:after="0" w:line="240" w:lineRule="auto"/>
              <w:jc w:val="center"/>
              <w:rPr>
                <w:rFonts w:ascii="David" w:eastAsia="Times New Roman" w:hAnsi="David" w:cs="David"/>
                <w:color w:val="000000"/>
                <w:sz w:val="24"/>
                <w:szCs w:val="24"/>
                <w:rtl/>
              </w:rPr>
            </w:pPr>
            <w:r w:rsidRPr="00A2063C">
              <w:rPr>
                <w:rFonts w:ascii="David" w:eastAsia="Times New Roman" w:hAnsi="David" w:cs="David"/>
                <w:color w:val="000000"/>
                <w:sz w:val="24"/>
                <w:szCs w:val="24"/>
                <w:rtl/>
              </w:rPr>
              <w:t>אי מתן מענה</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35AE61" w14:textId="77777777" w:rsidR="00A2063C" w:rsidRPr="00A2063C" w:rsidRDefault="00A2063C" w:rsidP="00A2063C">
            <w:pPr>
              <w:bidi w:val="0"/>
              <w:spacing w:after="0" w:line="240" w:lineRule="auto"/>
              <w:jc w:val="center"/>
              <w:rPr>
                <w:rFonts w:ascii="David" w:eastAsia="Times New Roman" w:hAnsi="David" w:cs="David"/>
                <w:color w:val="000000"/>
                <w:sz w:val="24"/>
                <w:szCs w:val="24"/>
                <w:rtl/>
              </w:rPr>
            </w:pPr>
            <w:r w:rsidRPr="00A2063C">
              <w:rPr>
                <w:rFonts w:ascii="David" w:eastAsia="Times New Roman" w:hAnsi="David" w:cs="David"/>
                <w:color w:val="000000"/>
                <w:sz w:val="24"/>
                <w:szCs w:val="24"/>
              </w:rPr>
              <w:t>1</w:t>
            </w:r>
          </w:p>
        </w:tc>
      </w:tr>
      <w:tr w:rsidR="00A2063C" w:rsidRPr="00A2063C" w14:paraId="4BADF9E7" w14:textId="77777777" w:rsidTr="00A2063C">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5857A9" w14:textId="77777777" w:rsidR="00A2063C" w:rsidRPr="00A2063C" w:rsidRDefault="00A2063C" w:rsidP="00A2063C">
            <w:pPr>
              <w:spacing w:after="0" w:line="240" w:lineRule="auto"/>
              <w:jc w:val="center"/>
              <w:rPr>
                <w:rFonts w:ascii="David" w:eastAsia="Times New Roman" w:hAnsi="David" w:cs="David"/>
                <w:color w:val="000000"/>
                <w:sz w:val="24"/>
                <w:szCs w:val="24"/>
              </w:rPr>
            </w:pPr>
            <w:r w:rsidRPr="00A2063C">
              <w:rPr>
                <w:rFonts w:ascii="David" w:eastAsia="Times New Roman" w:hAnsi="David" w:cs="David"/>
                <w:color w:val="000000"/>
                <w:sz w:val="24"/>
                <w:szCs w:val="24"/>
                <w:rtl/>
              </w:rPr>
              <w:t>וועדה לתכנון ובניה</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27C012" w14:textId="0B5A99FC" w:rsidR="00A2063C" w:rsidRPr="00A2063C" w:rsidRDefault="00A2063C" w:rsidP="00A2063C">
            <w:pPr>
              <w:spacing w:after="0" w:line="240" w:lineRule="auto"/>
              <w:jc w:val="center"/>
              <w:rPr>
                <w:rFonts w:ascii="David" w:eastAsia="Times New Roman" w:hAnsi="David" w:cs="David"/>
                <w:color w:val="000000"/>
                <w:sz w:val="24"/>
                <w:szCs w:val="24"/>
                <w:rtl/>
              </w:rPr>
            </w:pPr>
            <w:r w:rsidRPr="00A2063C">
              <w:rPr>
                <w:rFonts w:ascii="David" w:eastAsia="Times New Roman" w:hAnsi="David" w:cs="David"/>
                <w:color w:val="000000"/>
                <w:sz w:val="24"/>
                <w:szCs w:val="24"/>
                <w:rtl/>
              </w:rPr>
              <w:t xml:space="preserve">ניגוד </w:t>
            </w:r>
            <w:r w:rsidRPr="00A2063C">
              <w:rPr>
                <w:rFonts w:ascii="David" w:eastAsia="Times New Roman" w:hAnsi="David" w:cs="David" w:hint="cs"/>
                <w:color w:val="000000"/>
                <w:sz w:val="24"/>
                <w:szCs w:val="24"/>
                <w:rtl/>
              </w:rPr>
              <w:t>עניינים</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002591" w14:textId="77777777" w:rsidR="00A2063C" w:rsidRPr="00A2063C" w:rsidRDefault="00A2063C" w:rsidP="00A2063C">
            <w:pPr>
              <w:bidi w:val="0"/>
              <w:spacing w:after="0" w:line="240" w:lineRule="auto"/>
              <w:jc w:val="center"/>
              <w:rPr>
                <w:rFonts w:ascii="David" w:eastAsia="Times New Roman" w:hAnsi="David" w:cs="David"/>
                <w:color w:val="000000"/>
                <w:sz w:val="24"/>
                <w:szCs w:val="24"/>
                <w:rtl/>
              </w:rPr>
            </w:pPr>
            <w:r w:rsidRPr="00A2063C">
              <w:rPr>
                <w:rFonts w:ascii="David" w:eastAsia="Times New Roman" w:hAnsi="David" w:cs="David"/>
                <w:color w:val="000000"/>
                <w:sz w:val="24"/>
                <w:szCs w:val="24"/>
              </w:rPr>
              <w:t>1</w:t>
            </w:r>
          </w:p>
        </w:tc>
      </w:tr>
      <w:tr w:rsidR="00A2063C" w:rsidRPr="00A2063C" w14:paraId="31439364" w14:textId="77777777" w:rsidTr="00A2063C">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58F5AC" w14:textId="77777777" w:rsidR="00A2063C" w:rsidRPr="00A2063C" w:rsidRDefault="00A2063C" w:rsidP="00A2063C">
            <w:pPr>
              <w:spacing w:after="0" w:line="240" w:lineRule="auto"/>
              <w:jc w:val="center"/>
              <w:rPr>
                <w:rFonts w:ascii="David" w:eastAsia="Times New Roman" w:hAnsi="David" w:cs="David"/>
                <w:color w:val="000000"/>
                <w:sz w:val="24"/>
                <w:szCs w:val="24"/>
              </w:rPr>
            </w:pPr>
            <w:r w:rsidRPr="00A2063C">
              <w:rPr>
                <w:rFonts w:ascii="David" w:eastAsia="Times New Roman" w:hAnsi="David" w:cs="David"/>
                <w:color w:val="000000"/>
                <w:sz w:val="24"/>
                <w:szCs w:val="24"/>
                <w:rtl/>
              </w:rPr>
              <w:t>וטרינריה</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D5B0C3" w14:textId="77777777" w:rsidR="00A2063C" w:rsidRPr="00A2063C" w:rsidRDefault="00A2063C" w:rsidP="00A2063C">
            <w:pPr>
              <w:spacing w:after="0" w:line="240" w:lineRule="auto"/>
              <w:jc w:val="center"/>
              <w:rPr>
                <w:rFonts w:ascii="David" w:eastAsia="Times New Roman" w:hAnsi="David" w:cs="David"/>
                <w:color w:val="000000"/>
                <w:sz w:val="24"/>
                <w:szCs w:val="24"/>
                <w:rtl/>
              </w:rPr>
            </w:pPr>
            <w:r w:rsidRPr="00A2063C">
              <w:rPr>
                <w:rFonts w:ascii="David" w:eastAsia="Times New Roman" w:hAnsi="David" w:cs="David"/>
                <w:color w:val="000000"/>
                <w:sz w:val="24"/>
                <w:szCs w:val="24"/>
                <w:rtl/>
              </w:rPr>
              <w:t>טעות - מדובר בתושב אשקלון</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EAE442" w14:textId="77777777" w:rsidR="00A2063C" w:rsidRPr="00A2063C" w:rsidRDefault="00A2063C" w:rsidP="00A2063C">
            <w:pPr>
              <w:bidi w:val="0"/>
              <w:spacing w:after="0" w:line="240" w:lineRule="auto"/>
              <w:jc w:val="center"/>
              <w:rPr>
                <w:rFonts w:ascii="David" w:eastAsia="Times New Roman" w:hAnsi="David" w:cs="David"/>
                <w:color w:val="000000"/>
                <w:sz w:val="24"/>
                <w:szCs w:val="24"/>
                <w:rtl/>
              </w:rPr>
            </w:pPr>
            <w:r w:rsidRPr="00A2063C">
              <w:rPr>
                <w:rFonts w:ascii="David" w:eastAsia="Times New Roman" w:hAnsi="David" w:cs="David"/>
                <w:color w:val="000000"/>
                <w:sz w:val="24"/>
                <w:szCs w:val="24"/>
              </w:rPr>
              <w:t>1</w:t>
            </w:r>
          </w:p>
        </w:tc>
      </w:tr>
      <w:tr w:rsidR="00A2063C" w:rsidRPr="00A2063C" w14:paraId="4DFB1C13" w14:textId="77777777" w:rsidTr="00A2063C">
        <w:trPr>
          <w:trHeight w:val="315"/>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087A2DE3" w14:textId="77777777" w:rsidR="00A2063C" w:rsidRPr="00A2063C" w:rsidRDefault="00A2063C" w:rsidP="00A2063C">
            <w:pPr>
              <w:spacing w:after="0" w:line="240" w:lineRule="auto"/>
              <w:jc w:val="center"/>
              <w:rPr>
                <w:rFonts w:ascii="David" w:eastAsia="Times New Roman" w:hAnsi="David" w:cs="David"/>
                <w:color w:val="000000"/>
                <w:sz w:val="24"/>
                <w:szCs w:val="24"/>
              </w:rPr>
            </w:pPr>
            <w:r w:rsidRPr="00A2063C">
              <w:rPr>
                <w:rFonts w:ascii="David" w:eastAsia="Times New Roman" w:hAnsi="David" w:cs="David"/>
                <w:color w:val="000000"/>
                <w:sz w:val="24"/>
                <w:szCs w:val="24"/>
                <w:rtl/>
              </w:rPr>
              <w:t>חינוך</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3F06AD" w14:textId="77777777" w:rsidR="00A2063C" w:rsidRPr="00A2063C" w:rsidRDefault="00A2063C" w:rsidP="00A2063C">
            <w:pPr>
              <w:spacing w:after="0" w:line="240" w:lineRule="auto"/>
              <w:jc w:val="center"/>
              <w:rPr>
                <w:rFonts w:ascii="David" w:eastAsia="Times New Roman" w:hAnsi="David" w:cs="David"/>
                <w:color w:val="000000"/>
                <w:sz w:val="24"/>
                <w:szCs w:val="24"/>
                <w:rtl/>
              </w:rPr>
            </w:pPr>
            <w:r w:rsidRPr="00A2063C">
              <w:rPr>
                <w:rFonts w:ascii="David" w:eastAsia="Times New Roman" w:hAnsi="David" w:cs="David"/>
                <w:color w:val="000000"/>
                <w:sz w:val="24"/>
                <w:szCs w:val="24"/>
                <w:rtl/>
              </w:rPr>
              <w:t>אי פינוי פסולת</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EFF0F0" w14:textId="77777777" w:rsidR="00A2063C" w:rsidRPr="00A2063C" w:rsidRDefault="00A2063C" w:rsidP="00A2063C">
            <w:pPr>
              <w:bidi w:val="0"/>
              <w:spacing w:after="0" w:line="240" w:lineRule="auto"/>
              <w:jc w:val="center"/>
              <w:rPr>
                <w:rFonts w:ascii="David" w:eastAsia="Times New Roman" w:hAnsi="David" w:cs="David"/>
                <w:color w:val="000000"/>
                <w:sz w:val="24"/>
                <w:szCs w:val="24"/>
                <w:rtl/>
              </w:rPr>
            </w:pPr>
            <w:r w:rsidRPr="00A2063C">
              <w:rPr>
                <w:rFonts w:ascii="David" w:eastAsia="Times New Roman" w:hAnsi="David" w:cs="David"/>
                <w:color w:val="000000"/>
                <w:sz w:val="24"/>
                <w:szCs w:val="24"/>
              </w:rPr>
              <w:t>1</w:t>
            </w:r>
          </w:p>
        </w:tc>
      </w:tr>
      <w:tr w:rsidR="00A2063C" w:rsidRPr="00A2063C" w14:paraId="6CD9AA9E" w14:textId="77777777" w:rsidTr="00A2063C">
        <w:trPr>
          <w:trHeight w:val="315"/>
          <w:jc w:val="center"/>
        </w:trPr>
        <w:tc>
          <w:tcPr>
            <w:tcW w:w="0" w:type="auto"/>
            <w:vMerge/>
            <w:tcBorders>
              <w:top w:val="nil"/>
              <w:left w:val="single" w:sz="4" w:space="0" w:color="auto"/>
              <w:bottom w:val="single" w:sz="4" w:space="0" w:color="auto"/>
              <w:right w:val="single" w:sz="4" w:space="0" w:color="auto"/>
            </w:tcBorders>
            <w:vAlign w:val="center"/>
            <w:hideMark/>
          </w:tcPr>
          <w:p w14:paraId="3570EC87" w14:textId="77777777" w:rsidR="00A2063C" w:rsidRPr="00A2063C" w:rsidRDefault="00A2063C" w:rsidP="00A2063C">
            <w:pPr>
              <w:spacing w:after="0" w:line="240" w:lineRule="auto"/>
              <w:rPr>
                <w:rFonts w:ascii="David" w:eastAsia="Times New Roman" w:hAnsi="David" w:cs="David"/>
                <w:color w:val="000000"/>
                <w:sz w:val="24"/>
                <w:szCs w:val="24"/>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2ED8E6" w14:textId="77777777" w:rsidR="00A2063C" w:rsidRPr="00A2063C" w:rsidRDefault="00A2063C" w:rsidP="00A2063C">
            <w:pPr>
              <w:spacing w:after="0" w:line="240" w:lineRule="auto"/>
              <w:jc w:val="center"/>
              <w:rPr>
                <w:rFonts w:ascii="David" w:eastAsia="Times New Roman" w:hAnsi="David" w:cs="David"/>
                <w:color w:val="000000"/>
                <w:sz w:val="24"/>
                <w:szCs w:val="24"/>
              </w:rPr>
            </w:pPr>
            <w:r w:rsidRPr="00A2063C">
              <w:rPr>
                <w:rFonts w:ascii="David" w:eastAsia="Times New Roman" w:hAnsi="David" w:cs="David"/>
                <w:color w:val="000000"/>
                <w:sz w:val="24"/>
                <w:szCs w:val="24"/>
                <w:rtl/>
              </w:rPr>
              <w:t>גניבת חשמל</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43D1EF" w14:textId="77777777" w:rsidR="00A2063C" w:rsidRPr="00A2063C" w:rsidRDefault="00A2063C" w:rsidP="00A2063C">
            <w:pPr>
              <w:bidi w:val="0"/>
              <w:spacing w:after="0" w:line="240" w:lineRule="auto"/>
              <w:jc w:val="center"/>
              <w:rPr>
                <w:rFonts w:ascii="David" w:eastAsia="Times New Roman" w:hAnsi="David" w:cs="David"/>
                <w:color w:val="000000"/>
                <w:sz w:val="24"/>
                <w:szCs w:val="24"/>
                <w:rtl/>
              </w:rPr>
            </w:pPr>
            <w:r w:rsidRPr="00A2063C">
              <w:rPr>
                <w:rFonts w:ascii="David" w:eastAsia="Times New Roman" w:hAnsi="David" w:cs="David"/>
                <w:color w:val="000000"/>
                <w:sz w:val="24"/>
                <w:szCs w:val="24"/>
              </w:rPr>
              <w:t>1</w:t>
            </w:r>
          </w:p>
        </w:tc>
      </w:tr>
      <w:tr w:rsidR="00A2063C" w:rsidRPr="00A2063C" w14:paraId="3F7CA89B" w14:textId="77777777" w:rsidTr="00A2063C">
        <w:trPr>
          <w:trHeight w:val="315"/>
          <w:jc w:val="center"/>
        </w:trPr>
        <w:tc>
          <w:tcPr>
            <w:tcW w:w="0" w:type="auto"/>
            <w:vMerge/>
            <w:tcBorders>
              <w:top w:val="nil"/>
              <w:left w:val="single" w:sz="4" w:space="0" w:color="auto"/>
              <w:bottom w:val="single" w:sz="4" w:space="0" w:color="auto"/>
              <w:right w:val="single" w:sz="4" w:space="0" w:color="auto"/>
            </w:tcBorders>
            <w:vAlign w:val="center"/>
            <w:hideMark/>
          </w:tcPr>
          <w:p w14:paraId="757365B5" w14:textId="77777777" w:rsidR="00A2063C" w:rsidRPr="00A2063C" w:rsidRDefault="00A2063C" w:rsidP="00A2063C">
            <w:pPr>
              <w:spacing w:after="0" w:line="240" w:lineRule="auto"/>
              <w:rPr>
                <w:rFonts w:ascii="David" w:eastAsia="Times New Roman" w:hAnsi="David" w:cs="David"/>
                <w:color w:val="000000"/>
                <w:sz w:val="24"/>
                <w:szCs w:val="24"/>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11C9C3" w14:textId="0C3E7155" w:rsidR="00A2063C" w:rsidRPr="00A2063C" w:rsidRDefault="00A2063C" w:rsidP="00A2063C">
            <w:pPr>
              <w:spacing w:after="0" w:line="240" w:lineRule="auto"/>
              <w:jc w:val="center"/>
              <w:rPr>
                <w:rFonts w:ascii="David" w:eastAsia="Times New Roman" w:hAnsi="David" w:cs="David"/>
                <w:color w:val="000000"/>
                <w:sz w:val="24"/>
                <w:szCs w:val="24"/>
              </w:rPr>
            </w:pPr>
            <w:r w:rsidRPr="00A2063C">
              <w:rPr>
                <w:rFonts w:ascii="David" w:eastAsia="Times New Roman" w:hAnsi="David" w:cs="David"/>
                <w:color w:val="000000"/>
                <w:sz w:val="24"/>
                <w:szCs w:val="24"/>
                <w:rtl/>
              </w:rPr>
              <w:t xml:space="preserve">ניהול </w:t>
            </w:r>
            <w:r w:rsidRPr="00A2063C">
              <w:rPr>
                <w:rFonts w:ascii="David" w:eastAsia="Times New Roman" w:hAnsi="David" w:cs="David" w:hint="cs"/>
                <w:color w:val="000000"/>
                <w:sz w:val="24"/>
                <w:szCs w:val="24"/>
                <w:rtl/>
              </w:rPr>
              <w:t>קייטנ</w:t>
            </w:r>
            <w:r w:rsidRPr="00A2063C">
              <w:rPr>
                <w:rFonts w:ascii="David" w:eastAsia="Times New Roman" w:hAnsi="David" w:cs="David" w:hint="eastAsia"/>
                <w:color w:val="000000"/>
                <w:sz w:val="24"/>
                <w:szCs w:val="24"/>
                <w:rtl/>
              </w:rPr>
              <w:t>ה</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76252B" w14:textId="77777777" w:rsidR="00A2063C" w:rsidRPr="00A2063C" w:rsidRDefault="00A2063C" w:rsidP="00A2063C">
            <w:pPr>
              <w:bidi w:val="0"/>
              <w:spacing w:after="0" w:line="240" w:lineRule="auto"/>
              <w:jc w:val="center"/>
              <w:rPr>
                <w:rFonts w:ascii="David" w:eastAsia="Times New Roman" w:hAnsi="David" w:cs="David"/>
                <w:color w:val="000000"/>
                <w:sz w:val="24"/>
                <w:szCs w:val="24"/>
                <w:rtl/>
              </w:rPr>
            </w:pPr>
            <w:r w:rsidRPr="00A2063C">
              <w:rPr>
                <w:rFonts w:ascii="David" w:eastAsia="Times New Roman" w:hAnsi="David" w:cs="David"/>
                <w:color w:val="000000"/>
                <w:sz w:val="24"/>
                <w:szCs w:val="24"/>
              </w:rPr>
              <w:t>2</w:t>
            </w:r>
          </w:p>
        </w:tc>
      </w:tr>
      <w:tr w:rsidR="00A2063C" w:rsidRPr="00A2063C" w14:paraId="223EB441" w14:textId="77777777" w:rsidTr="00A2063C">
        <w:trPr>
          <w:trHeight w:val="315"/>
          <w:jc w:val="center"/>
        </w:trPr>
        <w:tc>
          <w:tcPr>
            <w:tcW w:w="0" w:type="auto"/>
            <w:vMerge/>
            <w:tcBorders>
              <w:top w:val="nil"/>
              <w:left w:val="single" w:sz="4" w:space="0" w:color="auto"/>
              <w:bottom w:val="single" w:sz="4" w:space="0" w:color="auto"/>
              <w:right w:val="single" w:sz="4" w:space="0" w:color="auto"/>
            </w:tcBorders>
            <w:vAlign w:val="center"/>
            <w:hideMark/>
          </w:tcPr>
          <w:p w14:paraId="2C5D0ED0" w14:textId="77777777" w:rsidR="00A2063C" w:rsidRPr="00A2063C" w:rsidRDefault="00A2063C" w:rsidP="00A2063C">
            <w:pPr>
              <w:spacing w:after="0" w:line="240" w:lineRule="auto"/>
              <w:rPr>
                <w:rFonts w:ascii="David" w:eastAsia="Times New Roman" w:hAnsi="David" w:cs="David"/>
                <w:color w:val="000000"/>
                <w:sz w:val="24"/>
                <w:szCs w:val="24"/>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0E0680" w14:textId="77777777" w:rsidR="00A2063C" w:rsidRPr="00A2063C" w:rsidRDefault="00A2063C" w:rsidP="00A2063C">
            <w:pPr>
              <w:spacing w:after="0" w:line="240" w:lineRule="auto"/>
              <w:jc w:val="center"/>
              <w:rPr>
                <w:rFonts w:ascii="David" w:eastAsia="Times New Roman" w:hAnsi="David" w:cs="David"/>
                <w:color w:val="000000"/>
                <w:sz w:val="24"/>
                <w:szCs w:val="24"/>
              </w:rPr>
            </w:pPr>
            <w:r w:rsidRPr="00A2063C">
              <w:rPr>
                <w:rFonts w:ascii="David" w:eastAsia="Times New Roman" w:hAnsi="David" w:cs="David"/>
                <w:color w:val="000000"/>
                <w:sz w:val="24"/>
                <w:szCs w:val="24"/>
                <w:rtl/>
              </w:rPr>
              <w:t>שיבוץ תלמידים</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1C142B" w14:textId="77777777" w:rsidR="00A2063C" w:rsidRPr="00A2063C" w:rsidRDefault="00A2063C" w:rsidP="00A2063C">
            <w:pPr>
              <w:bidi w:val="0"/>
              <w:spacing w:after="0" w:line="240" w:lineRule="auto"/>
              <w:jc w:val="center"/>
              <w:rPr>
                <w:rFonts w:ascii="David" w:eastAsia="Times New Roman" w:hAnsi="David" w:cs="David"/>
                <w:color w:val="000000"/>
                <w:sz w:val="24"/>
                <w:szCs w:val="24"/>
                <w:rtl/>
              </w:rPr>
            </w:pPr>
            <w:r w:rsidRPr="00A2063C">
              <w:rPr>
                <w:rFonts w:ascii="David" w:eastAsia="Times New Roman" w:hAnsi="David" w:cs="David"/>
                <w:color w:val="000000"/>
                <w:sz w:val="24"/>
                <w:szCs w:val="24"/>
              </w:rPr>
              <w:t>2</w:t>
            </w:r>
          </w:p>
        </w:tc>
      </w:tr>
      <w:tr w:rsidR="00A2063C" w:rsidRPr="00A2063C" w14:paraId="37F59A9E" w14:textId="77777777" w:rsidTr="00A2063C">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95D430" w14:textId="77777777" w:rsidR="00A2063C" w:rsidRPr="00A2063C" w:rsidRDefault="00A2063C" w:rsidP="00A2063C">
            <w:pPr>
              <w:spacing w:after="0" w:line="240" w:lineRule="auto"/>
              <w:jc w:val="center"/>
              <w:rPr>
                <w:rFonts w:ascii="David" w:eastAsia="Times New Roman" w:hAnsi="David" w:cs="David"/>
                <w:color w:val="000000"/>
                <w:sz w:val="24"/>
                <w:szCs w:val="24"/>
              </w:rPr>
            </w:pPr>
            <w:r w:rsidRPr="00A2063C">
              <w:rPr>
                <w:rFonts w:ascii="David" w:eastAsia="Times New Roman" w:hAnsi="David" w:cs="David"/>
                <w:color w:val="000000"/>
                <w:sz w:val="24"/>
                <w:szCs w:val="24"/>
                <w:rtl/>
              </w:rPr>
              <w:t>כללי</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FA2694" w14:textId="77777777" w:rsidR="00A2063C" w:rsidRPr="00A2063C" w:rsidRDefault="00A2063C" w:rsidP="00A2063C">
            <w:pPr>
              <w:spacing w:after="0" w:line="240" w:lineRule="auto"/>
              <w:jc w:val="center"/>
              <w:rPr>
                <w:rFonts w:ascii="David" w:eastAsia="Times New Roman" w:hAnsi="David" w:cs="David"/>
                <w:color w:val="000000"/>
                <w:sz w:val="24"/>
                <w:szCs w:val="24"/>
                <w:rtl/>
              </w:rPr>
            </w:pPr>
            <w:r w:rsidRPr="00A2063C">
              <w:rPr>
                <w:rFonts w:ascii="David" w:eastAsia="Times New Roman" w:hAnsi="David" w:cs="David"/>
                <w:color w:val="000000"/>
                <w:sz w:val="24"/>
                <w:szCs w:val="24"/>
                <w:rtl/>
              </w:rPr>
              <w:t>אי מתן מיגון</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A6E03E" w14:textId="77777777" w:rsidR="00A2063C" w:rsidRPr="00A2063C" w:rsidRDefault="00A2063C" w:rsidP="00A2063C">
            <w:pPr>
              <w:bidi w:val="0"/>
              <w:spacing w:after="0" w:line="240" w:lineRule="auto"/>
              <w:jc w:val="center"/>
              <w:rPr>
                <w:rFonts w:ascii="David" w:eastAsia="Times New Roman" w:hAnsi="David" w:cs="David"/>
                <w:color w:val="000000"/>
                <w:sz w:val="24"/>
                <w:szCs w:val="24"/>
                <w:rtl/>
              </w:rPr>
            </w:pPr>
            <w:r w:rsidRPr="00A2063C">
              <w:rPr>
                <w:rFonts w:ascii="David" w:eastAsia="Times New Roman" w:hAnsi="David" w:cs="David"/>
                <w:color w:val="000000"/>
                <w:sz w:val="24"/>
                <w:szCs w:val="24"/>
              </w:rPr>
              <w:t>1</w:t>
            </w:r>
          </w:p>
        </w:tc>
      </w:tr>
      <w:tr w:rsidR="00A2063C" w:rsidRPr="00A2063C" w14:paraId="3AC0A637" w14:textId="77777777" w:rsidTr="00A2063C">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396F0C" w14:textId="77777777" w:rsidR="00A2063C" w:rsidRPr="00A2063C" w:rsidRDefault="00A2063C" w:rsidP="00A2063C">
            <w:pPr>
              <w:spacing w:after="0" w:line="240" w:lineRule="auto"/>
              <w:jc w:val="center"/>
              <w:rPr>
                <w:rFonts w:ascii="David" w:eastAsia="Times New Roman" w:hAnsi="David" w:cs="David"/>
                <w:color w:val="000000"/>
                <w:sz w:val="24"/>
                <w:szCs w:val="24"/>
              </w:rPr>
            </w:pPr>
            <w:r w:rsidRPr="00A2063C">
              <w:rPr>
                <w:rFonts w:ascii="David" w:eastAsia="Times New Roman" w:hAnsi="David" w:cs="David"/>
                <w:color w:val="000000"/>
                <w:sz w:val="24"/>
                <w:szCs w:val="24"/>
                <w:rtl/>
              </w:rPr>
              <w:t>תיירות</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65FC6D" w14:textId="77777777" w:rsidR="00A2063C" w:rsidRPr="00A2063C" w:rsidRDefault="00A2063C" w:rsidP="00A2063C">
            <w:pPr>
              <w:spacing w:after="0" w:line="240" w:lineRule="auto"/>
              <w:jc w:val="center"/>
              <w:rPr>
                <w:rFonts w:ascii="David" w:eastAsia="Times New Roman" w:hAnsi="David" w:cs="David"/>
                <w:color w:val="000000"/>
                <w:sz w:val="24"/>
                <w:szCs w:val="24"/>
                <w:rtl/>
              </w:rPr>
            </w:pPr>
            <w:r w:rsidRPr="00A2063C">
              <w:rPr>
                <w:rFonts w:ascii="David" w:eastAsia="Times New Roman" w:hAnsi="David" w:cs="David"/>
                <w:color w:val="000000"/>
                <w:sz w:val="24"/>
                <w:szCs w:val="24"/>
                <w:rtl/>
              </w:rPr>
              <w:t>אי אישור כניסה לאגם ניצנים</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9185A4" w14:textId="77777777" w:rsidR="00A2063C" w:rsidRPr="00A2063C" w:rsidRDefault="00A2063C" w:rsidP="00A2063C">
            <w:pPr>
              <w:bidi w:val="0"/>
              <w:spacing w:after="0" w:line="240" w:lineRule="auto"/>
              <w:jc w:val="center"/>
              <w:rPr>
                <w:rFonts w:ascii="David" w:eastAsia="Times New Roman" w:hAnsi="David" w:cs="David"/>
                <w:color w:val="000000"/>
                <w:sz w:val="24"/>
                <w:szCs w:val="24"/>
                <w:rtl/>
              </w:rPr>
            </w:pPr>
            <w:r w:rsidRPr="00A2063C">
              <w:rPr>
                <w:rFonts w:ascii="David" w:eastAsia="Times New Roman" w:hAnsi="David" w:cs="David"/>
                <w:color w:val="000000"/>
                <w:sz w:val="24"/>
                <w:szCs w:val="24"/>
              </w:rPr>
              <w:t>1</w:t>
            </w:r>
          </w:p>
        </w:tc>
      </w:tr>
      <w:tr w:rsidR="00A2063C" w:rsidRPr="00A2063C" w14:paraId="523D14DE" w14:textId="77777777" w:rsidTr="00A2063C">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B56A52" w14:textId="77777777" w:rsidR="00A2063C" w:rsidRPr="00A2063C" w:rsidRDefault="00A2063C" w:rsidP="00A2063C">
            <w:pPr>
              <w:spacing w:after="0" w:line="240" w:lineRule="auto"/>
              <w:jc w:val="center"/>
              <w:rPr>
                <w:rFonts w:ascii="David" w:eastAsia="Times New Roman" w:hAnsi="David" w:cs="David"/>
                <w:color w:val="000000"/>
                <w:sz w:val="24"/>
                <w:szCs w:val="24"/>
              </w:rPr>
            </w:pPr>
            <w:r w:rsidRPr="00A2063C">
              <w:rPr>
                <w:rFonts w:ascii="David" w:eastAsia="Times New Roman" w:hAnsi="David" w:cs="David"/>
                <w:color w:val="000000"/>
                <w:sz w:val="24"/>
                <w:szCs w:val="24"/>
                <w:rtl/>
              </w:rPr>
              <w:t>תשתיות כבישים</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BC7333" w14:textId="77777777" w:rsidR="00A2063C" w:rsidRPr="00A2063C" w:rsidRDefault="00A2063C" w:rsidP="00A2063C">
            <w:pPr>
              <w:spacing w:after="0" w:line="240" w:lineRule="auto"/>
              <w:jc w:val="center"/>
              <w:rPr>
                <w:rFonts w:ascii="David" w:eastAsia="Times New Roman" w:hAnsi="David" w:cs="David"/>
                <w:color w:val="000000"/>
                <w:sz w:val="24"/>
                <w:szCs w:val="24"/>
                <w:rtl/>
              </w:rPr>
            </w:pPr>
            <w:r w:rsidRPr="00A2063C">
              <w:rPr>
                <w:rFonts w:ascii="David" w:eastAsia="Times New Roman" w:hAnsi="David" w:cs="David"/>
                <w:color w:val="000000"/>
                <w:sz w:val="24"/>
                <w:szCs w:val="24"/>
                <w:rtl/>
              </w:rPr>
              <w:t>תשתית כביש לקויה</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9C5A32" w14:textId="77777777" w:rsidR="00A2063C" w:rsidRPr="00A2063C" w:rsidRDefault="00A2063C" w:rsidP="00A2063C">
            <w:pPr>
              <w:bidi w:val="0"/>
              <w:spacing w:after="0" w:line="240" w:lineRule="auto"/>
              <w:jc w:val="center"/>
              <w:rPr>
                <w:rFonts w:ascii="David" w:eastAsia="Times New Roman" w:hAnsi="David" w:cs="David"/>
                <w:color w:val="000000"/>
                <w:sz w:val="24"/>
                <w:szCs w:val="24"/>
                <w:rtl/>
              </w:rPr>
            </w:pPr>
            <w:r w:rsidRPr="00A2063C">
              <w:rPr>
                <w:rFonts w:ascii="David" w:eastAsia="Times New Roman" w:hAnsi="David" w:cs="David"/>
                <w:color w:val="000000"/>
                <w:sz w:val="24"/>
                <w:szCs w:val="24"/>
              </w:rPr>
              <w:t>1</w:t>
            </w:r>
          </w:p>
        </w:tc>
      </w:tr>
    </w:tbl>
    <w:p w14:paraId="0948AF92" w14:textId="0DD23677" w:rsidR="00A2063C" w:rsidRDefault="00A2063C" w:rsidP="00A2063C">
      <w:pPr>
        <w:spacing w:before="120" w:after="120" w:line="360" w:lineRule="auto"/>
        <w:rPr>
          <w:rFonts w:ascii="David" w:hAnsi="David" w:cs="David"/>
          <w:b/>
          <w:bCs/>
          <w:sz w:val="24"/>
          <w:szCs w:val="24"/>
          <w:rtl/>
        </w:rPr>
      </w:pPr>
    </w:p>
    <w:p w14:paraId="54803CBC" w14:textId="77777777" w:rsidR="00293B62" w:rsidRDefault="00293B62" w:rsidP="00A2063C">
      <w:pPr>
        <w:spacing w:before="120" w:after="120" w:line="360" w:lineRule="auto"/>
        <w:rPr>
          <w:rFonts w:ascii="David" w:hAnsi="David" w:cs="David"/>
          <w:b/>
          <w:bCs/>
          <w:sz w:val="24"/>
          <w:szCs w:val="24"/>
          <w:rtl/>
        </w:rPr>
      </w:pPr>
    </w:p>
    <w:p w14:paraId="0EB6E10D" w14:textId="04BD0E58" w:rsidR="002D1B44" w:rsidRDefault="00B956ED" w:rsidP="00B956ED">
      <w:pPr>
        <w:pStyle w:val="a7"/>
        <w:numPr>
          <w:ilvl w:val="0"/>
          <w:numId w:val="8"/>
        </w:numPr>
        <w:spacing w:before="120" w:after="120" w:line="360" w:lineRule="auto"/>
        <w:rPr>
          <w:rFonts w:ascii="David" w:hAnsi="David" w:cs="David"/>
          <w:b/>
          <w:bCs/>
          <w:sz w:val="24"/>
          <w:szCs w:val="24"/>
        </w:rPr>
      </w:pPr>
      <w:r w:rsidRPr="00B956ED">
        <w:rPr>
          <w:rFonts w:ascii="David" w:hAnsi="David" w:cs="David" w:hint="cs"/>
          <w:b/>
          <w:bCs/>
          <w:sz w:val="24"/>
          <w:szCs w:val="24"/>
          <w:rtl/>
        </w:rPr>
        <w:lastRenderedPageBreak/>
        <w:t>סיכום</w:t>
      </w:r>
    </w:p>
    <w:p w14:paraId="59300931" w14:textId="30A3FA3F" w:rsidR="00B956ED" w:rsidRPr="00B956ED" w:rsidRDefault="00E86A75" w:rsidP="00E86A75">
      <w:pPr>
        <w:pStyle w:val="a7"/>
        <w:spacing w:before="120" w:after="120" w:line="360" w:lineRule="auto"/>
        <w:ind w:left="360"/>
        <w:jc w:val="both"/>
        <w:rPr>
          <w:rFonts w:ascii="David" w:hAnsi="David" w:cs="David"/>
          <w:sz w:val="24"/>
          <w:szCs w:val="24"/>
          <w:rtl/>
        </w:rPr>
      </w:pPr>
      <w:r>
        <w:rPr>
          <w:rFonts w:ascii="David" w:hAnsi="David" w:cs="David" w:hint="cs"/>
          <w:sz w:val="24"/>
          <w:szCs w:val="24"/>
          <w:rtl/>
        </w:rPr>
        <w:t xml:space="preserve">קיימת </w:t>
      </w:r>
      <w:r w:rsidR="00293B62">
        <w:rPr>
          <w:rFonts w:ascii="David" w:hAnsi="David" w:cs="David" w:hint="cs"/>
          <w:sz w:val="24"/>
          <w:szCs w:val="24"/>
          <w:rtl/>
        </w:rPr>
        <w:t>מגמה בשנים האחרונות של טיפול בתלונות על ידי היחידות תוך הפניית תשומת לב של הממונה על תלונות הציבור</w:t>
      </w:r>
      <w:r>
        <w:rPr>
          <w:rFonts w:ascii="David" w:hAnsi="David" w:cs="David" w:hint="cs"/>
          <w:sz w:val="24"/>
          <w:szCs w:val="24"/>
          <w:rtl/>
        </w:rPr>
        <w:t xml:space="preserve">. אבקש לציין </w:t>
      </w:r>
      <w:r w:rsidR="00293B62">
        <w:rPr>
          <w:rFonts w:ascii="David" w:hAnsi="David" w:cs="David" w:hint="cs"/>
          <w:sz w:val="24"/>
          <w:szCs w:val="24"/>
          <w:rtl/>
        </w:rPr>
        <w:t xml:space="preserve">כי </w:t>
      </w:r>
      <w:r w:rsidR="00234164">
        <w:rPr>
          <w:rFonts w:ascii="David" w:hAnsi="David" w:cs="David" w:hint="cs"/>
          <w:sz w:val="24"/>
          <w:szCs w:val="24"/>
          <w:rtl/>
        </w:rPr>
        <w:t>על פי מדיניות</w:t>
      </w:r>
      <w:bookmarkStart w:id="0" w:name="_GoBack"/>
      <w:bookmarkEnd w:id="0"/>
      <w:r w:rsidR="00234164">
        <w:rPr>
          <w:rFonts w:ascii="David" w:hAnsi="David" w:cs="David" w:hint="cs"/>
          <w:sz w:val="24"/>
          <w:szCs w:val="24"/>
          <w:rtl/>
        </w:rPr>
        <w:t xml:space="preserve"> פניות הציבור תלונות יופנו ראשית ליחידה לטיפול ורק במידה והיחידה לא תטפל תהיה מעורבות של הממונה על תלונות הציבור.</w:t>
      </w:r>
    </w:p>
    <w:sectPr w:rsidR="00B956ED" w:rsidRPr="00B956ED" w:rsidSect="003823A2">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DCBC0" w14:textId="77777777" w:rsidR="009653D4" w:rsidRDefault="009653D4" w:rsidP="00AA4F92">
      <w:pPr>
        <w:spacing w:after="0" w:line="240" w:lineRule="auto"/>
      </w:pPr>
      <w:r>
        <w:separator/>
      </w:r>
    </w:p>
  </w:endnote>
  <w:endnote w:type="continuationSeparator" w:id="0">
    <w:p w14:paraId="5691A526" w14:textId="77777777" w:rsidR="009653D4" w:rsidRDefault="009653D4" w:rsidP="00AA4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34E86" w14:textId="77777777" w:rsidR="00F333B5" w:rsidRDefault="00F333B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870122034"/>
      <w:docPartObj>
        <w:docPartGallery w:val="Page Numbers (Bottom of Page)"/>
        <w:docPartUnique/>
      </w:docPartObj>
    </w:sdtPr>
    <w:sdtEndPr>
      <w:rPr>
        <w:cs/>
      </w:rPr>
    </w:sdtEndPr>
    <w:sdtContent>
      <w:p w14:paraId="0D298EF3" w14:textId="77777777" w:rsidR="00AA4F92" w:rsidRDefault="00AA4F92">
        <w:pPr>
          <w:pStyle w:val="a5"/>
          <w:jc w:val="right"/>
          <w:rPr>
            <w:cs/>
          </w:rPr>
        </w:pPr>
        <w:r>
          <w:fldChar w:fldCharType="begin"/>
        </w:r>
        <w:r>
          <w:rPr>
            <w:cs/>
          </w:rPr>
          <w:instrText>PAGE   \* MERGEFORMAT</w:instrText>
        </w:r>
        <w:r>
          <w:fldChar w:fldCharType="separate"/>
        </w:r>
        <w:r>
          <w:rPr>
            <w:rtl/>
            <w:cs/>
            <w:lang w:val="he-IL"/>
          </w:rPr>
          <w:t>2</w:t>
        </w:r>
        <w:r>
          <w:fldChar w:fldCharType="end"/>
        </w:r>
      </w:p>
    </w:sdtContent>
  </w:sdt>
  <w:p w14:paraId="0E5DAC0A" w14:textId="77777777" w:rsidR="00AA4F92" w:rsidRDefault="00AA4F9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00F42" w14:textId="77777777" w:rsidR="00F333B5" w:rsidRDefault="00F333B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339C6" w14:textId="77777777" w:rsidR="009653D4" w:rsidRDefault="009653D4" w:rsidP="00AA4F92">
      <w:pPr>
        <w:spacing w:after="0" w:line="240" w:lineRule="auto"/>
      </w:pPr>
      <w:r>
        <w:separator/>
      </w:r>
    </w:p>
  </w:footnote>
  <w:footnote w:type="continuationSeparator" w:id="0">
    <w:p w14:paraId="13144F35" w14:textId="77777777" w:rsidR="009653D4" w:rsidRDefault="009653D4" w:rsidP="00AA4F92">
      <w:pPr>
        <w:spacing w:after="0" w:line="240" w:lineRule="auto"/>
      </w:pPr>
      <w:r>
        <w:continuationSeparator/>
      </w:r>
    </w:p>
  </w:footnote>
  <w:footnote w:id="1">
    <w:p w14:paraId="3D4EFACF" w14:textId="33C6B565" w:rsidR="005E27BB" w:rsidRDefault="005E27BB">
      <w:pPr>
        <w:pStyle w:val="a8"/>
        <w:rPr>
          <w:rtl/>
        </w:rPr>
      </w:pPr>
      <w:r>
        <w:rPr>
          <w:rStyle w:val="aa"/>
        </w:rPr>
        <w:footnoteRef/>
      </w:r>
      <w:r>
        <w:rPr>
          <w:rtl/>
        </w:rPr>
        <w:t xml:space="preserve"> </w:t>
      </w:r>
      <w:r>
        <w:rPr>
          <w:rFonts w:hint="cs"/>
          <w:rtl/>
        </w:rPr>
        <w:t>ללא לא רלוונטי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02EF3" w14:textId="7FA66F53" w:rsidR="00F333B5" w:rsidRDefault="00F333B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59068" w14:textId="2F09C0E2" w:rsidR="00603CB0" w:rsidRDefault="00603CB0" w:rsidP="00603CB0">
    <w:r>
      <w:rPr>
        <w:noProof/>
      </w:rPr>
      <w:drawing>
        <wp:anchor distT="0" distB="0" distL="114300" distR="114300" simplePos="0" relativeHeight="251658240" behindDoc="1" locked="0" layoutInCell="1" allowOverlap="1" wp14:anchorId="0849E829" wp14:editId="165C33A1">
          <wp:simplePos x="0" y="0"/>
          <wp:positionH relativeFrom="margin">
            <wp:posOffset>252730</wp:posOffset>
          </wp:positionH>
          <wp:positionV relativeFrom="margin">
            <wp:posOffset>-655320</wp:posOffset>
          </wp:positionV>
          <wp:extent cx="453390" cy="605790"/>
          <wp:effectExtent l="0" t="0" r="3810" b="381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5"/>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53390" cy="6057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olor w:val="17365D"/>
        <w:sz w:val="28"/>
        <w:szCs w:val="28"/>
        <w:rtl/>
      </w:rPr>
      <w:t>מועצה אזורית חוף אשקלון</w:t>
    </w:r>
  </w:p>
  <w:p w14:paraId="6BE1D220" w14:textId="77777777" w:rsidR="00603CB0" w:rsidRDefault="00603CB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691AC" w14:textId="37598094" w:rsidR="00F333B5" w:rsidRDefault="00F333B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21F57"/>
    <w:multiLevelType w:val="hybridMultilevel"/>
    <w:tmpl w:val="7352AF62"/>
    <w:lvl w:ilvl="0" w:tplc="D5F6E78C">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 w15:restartNumberingAfterBreak="0">
    <w:nsid w:val="10A2532D"/>
    <w:multiLevelType w:val="hybridMultilevel"/>
    <w:tmpl w:val="91562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43AF4"/>
    <w:multiLevelType w:val="hybridMultilevel"/>
    <w:tmpl w:val="C798B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104F0"/>
    <w:multiLevelType w:val="hybridMultilevel"/>
    <w:tmpl w:val="67489F86"/>
    <w:lvl w:ilvl="0" w:tplc="8F203EA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2E22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A62BAB"/>
    <w:multiLevelType w:val="hybridMultilevel"/>
    <w:tmpl w:val="ECDE93F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8A50F0"/>
    <w:multiLevelType w:val="multilevel"/>
    <w:tmpl w:val="50D69066"/>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0D21AB"/>
    <w:multiLevelType w:val="hybridMultilevel"/>
    <w:tmpl w:val="944A7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AC0C12"/>
    <w:multiLevelType w:val="hybridMultilevel"/>
    <w:tmpl w:val="E2464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0A49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FAE34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0D43E33"/>
    <w:multiLevelType w:val="hybridMultilevel"/>
    <w:tmpl w:val="BBD21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2"/>
  </w:num>
  <w:num w:numId="4">
    <w:abstractNumId w:val="3"/>
  </w:num>
  <w:num w:numId="5">
    <w:abstractNumId w:val="9"/>
  </w:num>
  <w:num w:numId="6">
    <w:abstractNumId w:val="1"/>
  </w:num>
  <w:num w:numId="7">
    <w:abstractNumId w:val="0"/>
  </w:num>
  <w:num w:numId="8">
    <w:abstractNumId w:val="6"/>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F92"/>
    <w:rsid w:val="00016D65"/>
    <w:rsid w:val="0006162F"/>
    <w:rsid w:val="00081CD5"/>
    <w:rsid w:val="00083043"/>
    <w:rsid w:val="000951B6"/>
    <w:rsid w:val="000B6EED"/>
    <w:rsid w:val="00107E32"/>
    <w:rsid w:val="001364D0"/>
    <w:rsid w:val="00164822"/>
    <w:rsid w:val="00186DD7"/>
    <w:rsid w:val="001D070C"/>
    <w:rsid w:val="00234164"/>
    <w:rsid w:val="00236447"/>
    <w:rsid w:val="002638E2"/>
    <w:rsid w:val="00264326"/>
    <w:rsid w:val="00276B15"/>
    <w:rsid w:val="002861C3"/>
    <w:rsid w:val="00293B62"/>
    <w:rsid w:val="002B2A97"/>
    <w:rsid w:val="002C0577"/>
    <w:rsid w:val="002D1B44"/>
    <w:rsid w:val="002D55C7"/>
    <w:rsid w:val="00326FDC"/>
    <w:rsid w:val="00341151"/>
    <w:rsid w:val="003823A2"/>
    <w:rsid w:val="00386316"/>
    <w:rsid w:val="003A25A7"/>
    <w:rsid w:val="003A5E33"/>
    <w:rsid w:val="00421207"/>
    <w:rsid w:val="0043286C"/>
    <w:rsid w:val="005119F6"/>
    <w:rsid w:val="00524485"/>
    <w:rsid w:val="00554DB4"/>
    <w:rsid w:val="005C5B9C"/>
    <w:rsid w:val="005E27BB"/>
    <w:rsid w:val="00601EE9"/>
    <w:rsid w:val="00603CB0"/>
    <w:rsid w:val="00615469"/>
    <w:rsid w:val="00670349"/>
    <w:rsid w:val="006F7B31"/>
    <w:rsid w:val="00706751"/>
    <w:rsid w:val="00722D7D"/>
    <w:rsid w:val="00771D4A"/>
    <w:rsid w:val="007A52E4"/>
    <w:rsid w:val="00897131"/>
    <w:rsid w:val="008A7BD6"/>
    <w:rsid w:val="008C3001"/>
    <w:rsid w:val="008E464D"/>
    <w:rsid w:val="009653D4"/>
    <w:rsid w:val="00971800"/>
    <w:rsid w:val="009D7A73"/>
    <w:rsid w:val="00A2063C"/>
    <w:rsid w:val="00AA4F92"/>
    <w:rsid w:val="00AE11E0"/>
    <w:rsid w:val="00B21DCC"/>
    <w:rsid w:val="00B275D9"/>
    <w:rsid w:val="00B71944"/>
    <w:rsid w:val="00B956ED"/>
    <w:rsid w:val="00BA4865"/>
    <w:rsid w:val="00C21C35"/>
    <w:rsid w:val="00C852C5"/>
    <w:rsid w:val="00CA0DE5"/>
    <w:rsid w:val="00CA454D"/>
    <w:rsid w:val="00CE7180"/>
    <w:rsid w:val="00CF1EBD"/>
    <w:rsid w:val="00D01C93"/>
    <w:rsid w:val="00D27915"/>
    <w:rsid w:val="00DD2264"/>
    <w:rsid w:val="00DE7043"/>
    <w:rsid w:val="00DF2E9F"/>
    <w:rsid w:val="00E33348"/>
    <w:rsid w:val="00E40BCD"/>
    <w:rsid w:val="00E47D5B"/>
    <w:rsid w:val="00E7346E"/>
    <w:rsid w:val="00E86A75"/>
    <w:rsid w:val="00EB1420"/>
    <w:rsid w:val="00F333B5"/>
    <w:rsid w:val="00F47DF5"/>
    <w:rsid w:val="00F65F81"/>
    <w:rsid w:val="00F8548A"/>
    <w:rsid w:val="00F955DD"/>
    <w:rsid w:val="00FB10FE"/>
    <w:rsid w:val="00FE5A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EA1685E"/>
  <w15:chartTrackingRefBased/>
  <w15:docId w15:val="{DF97279B-FEBD-42BB-9593-C07A1FD32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4F92"/>
    <w:pPr>
      <w:tabs>
        <w:tab w:val="center" w:pos="4153"/>
        <w:tab w:val="right" w:pos="8306"/>
      </w:tabs>
      <w:spacing w:after="0" w:line="240" w:lineRule="auto"/>
    </w:pPr>
  </w:style>
  <w:style w:type="character" w:customStyle="1" w:styleId="a4">
    <w:name w:val="כותרת עליונה תו"/>
    <w:basedOn w:val="a0"/>
    <w:link w:val="a3"/>
    <w:uiPriority w:val="99"/>
    <w:rsid w:val="00AA4F92"/>
  </w:style>
  <w:style w:type="paragraph" w:styleId="a5">
    <w:name w:val="footer"/>
    <w:basedOn w:val="a"/>
    <w:link w:val="a6"/>
    <w:uiPriority w:val="99"/>
    <w:unhideWhenUsed/>
    <w:rsid w:val="00AA4F92"/>
    <w:pPr>
      <w:tabs>
        <w:tab w:val="center" w:pos="4153"/>
        <w:tab w:val="right" w:pos="8306"/>
      </w:tabs>
      <w:spacing w:after="0" w:line="240" w:lineRule="auto"/>
    </w:pPr>
  </w:style>
  <w:style w:type="character" w:customStyle="1" w:styleId="a6">
    <w:name w:val="כותרת תחתונה תו"/>
    <w:basedOn w:val="a0"/>
    <w:link w:val="a5"/>
    <w:uiPriority w:val="99"/>
    <w:rsid w:val="00AA4F92"/>
  </w:style>
  <w:style w:type="paragraph" w:styleId="a7">
    <w:name w:val="List Paragraph"/>
    <w:basedOn w:val="a"/>
    <w:uiPriority w:val="34"/>
    <w:qFormat/>
    <w:rsid w:val="00AA4F92"/>
    <w:pPr>
      <w:ind w:left="720"/>
      <w:contextualSpacing/>
    </w:pPr>
  </w:style>
  <w:style w:type="paragraph" w:styleId="a8">
    <w:name w:val="footnote text"/>
    <w:basedOn w:val="a"/>
    <w:link w:val="a9"/>
    <w:uiPriority w:val="99"/>
    <w:semiHidden/>
    <w:unhideWhenUsed/>
    <w:rsid w:val="00C21C35"/>
    <w:pPr>
      <w:spacing w:after="0" w:line="240" w:lineRule="auto"/>
    </w:pPr>
    <w:rPr>
      <w:sz w:val="20"/>
      <w:szCs w:val="20"/>
    </w:rPr>
  </w:style>
  <w:style w:type="character" w:customStyle="1" w:styleId="a9">
    <w:name w:val="טקסט הערת שוליים תו"/>
    <w:basedOn w:val="a0"/>
    <w:link w:val="a8"/>
    <w:uiPriority w:val="99"/>
    <w:semiHidden/>
    <w:rsid w:val="00C21C35"/>
    <w:rPr>
      <w:sz w:val="20"/>
      <w:szCs w:val="20"/>
    </w:rPr>
  </w:style>
  <w:style w:type="character" w:styleId="aa">
    <w:name w:val="footnote reference"/>
    <w:basedOn w:val="a0"/>
    <w:uiPriority w:val="99"/>
    <w:semiHidden/>
    <w:unhideWhenUsed/>
    <w:rsid w:val="00C21C35"/>
    <w:rPr>
      <w:vertAlign w:val="superscript"/>
    </w:rPr>
  </w:style>
  <w:style w:type="table" w:styleId="ab">
    <w:name w:val="Table Grid"/>
    <w:basedOn w:val="a1"/>
    <w:uiPriority w:val="39"/>
    <w:rsid w:val="008A7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97338">
      <w:bodyDiv w:val="1"/>
      <w:marLeft w:val="0"/>
      <w:marRight w:val="0"/>
      <w:marTop w:val="0"/>
      <w:marBottom w:val="0"/>
      <w:divBdr>
        <w:top w:val="none" w:sz="0" w:space="0" w:color="auto"/>
        <w:left w:val="none" w:sz="0" w:space="0" w:color="auto"/>
        <w:bottom w:val="none" w:sz="0" w:space="0" w:color="auto"/>
        <w:right w:val="none" w:sz="0" w:space="0" w:color="auto"/>
      </w:divBdr>
    </w:div>
    <w:div w:id="63988472">
      <w:bodyDiv w:val="1"/>
      <w:marLeft w:val="0"/>
      <w:marRight w:val="0"/>
      <w:marTop w:val="0"/>
      <w:marBottom w:val="0"/>
      <w:divBdr>
        <w:top w:val="none" w:sz="0" w:space="0" w:color="auto"/>
        <w:left w:val="none" w:sz="0" w:space="0" w:color="auto"/>
        <w:bottom w:val="none" w:sz="0" w:space="0" w:color="auto"/>
        <w:right w:val="none" w:sz="0" w:space="0" w:color="auto"/>
      </w:divBdr>
    </w:div>
    <w:div w:id="150871868">
      <w:bodyDiv w:val="1"/>
      <w:marLeft w:val="0"/>
      <w:marRight w:val="0"/>
      <w:marTop w:val="0"/>
      <w:marBottom w:val="0"/>
      <w:divBdr>
        <w:top w:val="none" w:sz="0" w:space="0" w:color="auto"/>
        <w:left w:val="none" w:sz="0" w:space="0" w:color="auto"/>
        <w:bottom w:val="none" w:sz="0" w:space="0" w:color="auto"/>
        <w:right w:val="none" w:sz="0" w:space="0" w:color="auto"/>
      </w:divBdr>
    </w:div>
    <w:div w:id="195126057">
      <w:bodyDiv w:val="1"/>
      <w:marLeft w:val="0"/>
      <w:marRight w:val="0"/>
      <w:marTop w:val="0"/>
      <w:marBottom w:val="0"/>
      <w:divBdr>
        <w:top w:val="none" w:sz="0" w:space="0" w:color="auto"/>
        <w:left w:val="none" w:sz="0" w:space="0" w:color="auto"/>
        <w:bottom w:val="none" w:sz="0" w:space="0" w:color="auto"/>
        <w:right w:val="none" w:sz="0" w:space="0" w:color="auto"/>
      </w:divBdr>
    </w:div>
    <w:div w:id="226887308">
      <w:bodyDiv w:val="1"/>
      <w:marLeft w:val="0"/>
      <w:marRight w:val="0"/>
      <w:marTop w:val="0"/>
      <w:marBottom w:val="0"/>
      <w:divBdr>
        <w:top w:val="none" w:sz="0" w:space="0" w:color="auto"/>
        <w:left w:val="none" w:sz="0" w:space="0" w:color="auto"/>
        <w:bottom w:val="none" w:sz="0" w:space="0" w:color="auto"/>
        <w:right w:val="none" w:sz="0" w:space="0" w:color="auto"/>
      </w:divBdr>
    </w:div>
    <w:div w:id="316344662">
      <w:bodyDiv w:val="1"/>
      <w:marLeft w:val="0"/>
      <w:marRight w:val="0"/>
      <w:marTop w:val="0"/>
      <w:marBottom w:val="0"/>
      <w:divBdr>
        <w:top w:val="none" w:sz="0" w:space="0" w:color="auto"/>
        <w:left w:val="none" w:sz="0" w:space="0" w:color="auto"/>
        <w:bottom w:val="none" w:sz="0" w:space="0" w:color="auto"/>
        <w:right w:val="none" w:sz="0" w:space="0" w:color="auto"/>
      </w:divBdr>
    </w:div>
    <w:div w:id="363023158">
      <w:bodyDiv w:val="1"/>
      <w:marLeft w:val="0"/>
      <w:marRight w:val="0"/>
      <w:marTop w:val="0"/>
      <w:marBottom w:val="0"/>
      <w:divBdr>
        <w:top w:val="none" w:sz="0" w:space="0" w:color="auto"/>
        <w:left w:val="none" w:sz="0" w:space="0" w:color="auto"/>
        <w:bottom w:val="none" w:sz="0" w:space="0" w:color="auto"/>
        <w:right w:val="none" w:sz="0" w:space="0" w:color="auto"/>
      </w:divBdr>
    </w:div>
    <w:div w:id="364139066">
      <w:bodyDiv w:val="1"/>
      <w:marLeft w:val="0"/>
      <w:marRight w:val="0"/>
      <w:marTop w:val="0"/>
      <w:marBottom w:val="0"/>
      <w:divBdr>
        <w:top w:val="none" w:sz="0" w:space="0" w:color="auto"/>
        <w:left w:val="none" w:sz="0" w:space="0" w:color="auto"/>
        <w:bottom w:val="none" w:sz="0" w:space="0" w:color="auto"/>
        <w:right w:val="none" w:sz="0" w:space="0" w:color="auto"/>
      </w:divBdr>
    </w:div>
    <w:div w:id="451706225">
      <w:bodyDiv w:val="1"/>
      <w:marLeft w:val="0"/>
      <w:marRight w:val="0"/>
      <w:marTop w:val="0"/>
      <w:marBottom w:val="0"/>
      <w:divBdr>
        <w:top w:val="none" w:sz="0" w:space="0" w:color="auto"/>
        <w:left w:val="none" w:sz="0" w:space="0" w:color="auto"/>
        <w:bottom w:val="none" w:sz="0" w:space="0" w:color="auto"/>
        <w:right w:val="none" w:sz="0" w:space="0" w:color="auto"/>
      </w:divBdr>
    </w:div>
    <w:div w:id="526991814">
      <w:bodyDiv w:val="1"/>
      <w:marLeft w:val="0"/>
      <w:marRight w:val="0"/>
      <w:marTop w:val="0"/>
      <w:marBottom w:val="0"/>
      <w:divBdr>
        <w:top w:val="none" w:sz="0" w:space="0" w:color="auto"/>
        <w:left w:val="none" w:sz="0" w:space="0" w:color="auto"/>
        <w:bottom w:val="none" w:sz="0" w:space="0" w:color="auto"/>
        <w:right w:val="none" w:sz="0" w:space="0" w:color="auto"/>
      </w:divBdr>
    </w:div>
    <w:div w:id="553351120">
      <w:bodyDiv w:val="1"/>
      <w:marLeft w:val="0"/>
      <w:marRight w:val="0"/>
      <w:marTop w:val="0"/>
      <w:marBottom w:val="0"/>
      <w:divBdr>
        <w:top w:val="none" w:sz="0" w:space="0" w:color="auto"/>
        <w:left w:val="none" w:sz="0" w:space="0" w:color="auto"/>
        <w:bottom w:val="none" w:sz="0" w:space="0" w:color="auto"/>
        <w:right w:val="none" w:sz="0" w:space="0" w:color="auto"/>
      </w:divBdr>
    </w:div>
    <w:div w:id="582110354">
      <w:bodyDiv w:val="1"/>
      <w:marLeft w:val="0"/>
      <w:marRight w:val="0"/>
      <w:marTop w:val="0"/>
      <w:marBottom w:val="0"/>
      <w:divBdr>
        <w:top w:val="none" w:sz="0" w:space="0" w:color="auto"/>
        <w:left w:val="none" w:sz="0" w:space="0" w:color="auto"/>
        <w:bottom w:val="none" w:sz="0" w:space="0" w:color="auto"/>
        <w:right w:val="none" w:sz="0" w:space="0" w:color="auto"/>
      </w:divBdr>
    </w:div>
    <w:div w:id="597180772">
      <w:bodyDiv w:val="1"/>
      <w:marLeft w:val="0"/>
      <w:marRight w:val="0"/>
      <w:marTop w:val="0"/>
      <w:marBottom w:val="0"/>
      <w:divBdr>
        <w:top w:val="none" w:sz="0" w:space="0" w:color="auto"/>
        <w:left w:val="none" w:sz="0" w:space="0" w:color="auto"/>
        <w:bottom w:val="none" w:sz="0" w:space="0" w:color="auto"/>
        <w:right w:val="none" w:sz="0" w:space="0" w:color="auto"/>
      </w:divBdr>
    </w:div>
    <w:div w:id="641229330">
      <w:bodyDiv w:val="1"/>
      <w:marLeft w:val="0"/>
      <w:marRight w:val="0"/>
      <w:marTop w:val="0"/>
      <w:marBottom w:val="0"/>
      <w:divBdr>
        <w:top w:val="none" w:sz="0" w:space="0" w:color="auto"/>
        <w:left w:val="none" w:sz="0" w:space="0" w:color="auto"/>
        <w:bottom w:val="none" w:sz="0" w:space="0" w:color="auto"/>
        <w:right w:val="none" w:sz="0" w:space="0" w:color="auto"/>
      </w:divBdr>
    </w:div>
    <w:div w:id="720132320">
      <w:bodyDiv w:val="1"/>
      <w:marLeft w:val="0"/>
      <w:marRight w:val="0"/>
      <w:marTop w:val="0"/>
      <w:marBottom w:val="0"/>
      <w:divBdr>
        <w:top w:val="none" w:sz="0" w:space="0" w:color="auto"/>
        <w:left w:val="none" w:sz="0" w:space="0" w:color="auto"/>
        <w:bottom w:val="none" w:sz="0" w:space="0" w:color="auto"/>
        <w:right w:val="none" w:sz="0" w:space="0" w:color="auto"/>
      </w:divBdr>
    </w:div>
    <w:div w:id="721028732">
      <w:bodyDiv w:val="1"/>
      <w:marLeft w:val="0"/>
      <w:marRight w:val="0"/>
      <w:marTop w:val="0"/>
      <w:marBottom w:val="0"/>
      <w:divBdr>
        <w:top w:val="none" w:sz="0" w:space="0" w:color="auto"/>
        <w:left w:val="none" w:sz="0" w:space="0" w:color="auto"/>
        <w:bottom w:val="none" w:sz="0" w:space="0" w:color="auto"/>
        <w:right w:val="none" w:sz="0" w:space="0" w:color="auto"/>
      </w:divBdr>
    </w:div>
    <w:div w:id="742798521">
      <w:bodyDiv w:val="1"/>
      <w:marLeft w:val="0"/>
      <w:marRight w:val="0"/>
      <w:marTop w:val="0"/>
      <w:marBottom w:val="0"/>
      <w:divBdr>
        <w:top w:val="none" w:sz="0" w:space="0" w:color="auto"/>
        <w:left w:val="none" w:sz="0" w:space="0" w:color="auto"/>
        <w:bottom w:val="none" w:sz="0" w:space="0" w:color="auto"/>
        <w:right w:val="none" w:sz="0" w:space="0" w:color="auto"/>
      </w:divBdr>
    </w:div>
    <w:div w:id="763038925">
      <w:bodyDiv w:val="1"/>
      <w:marLeft w:val="0"/>
      <w:marRight w:val="0"/>
      <w:marTop w:val="0"/>
      <w:marBottom w:val="0"/>
      <w:divBdr>
        <w:top w:val="none" w:sz="0" w:space="0" w:color="auto"/>
        <w:left w:val="none" w:sz="0" w:space="0" w:color="auto"/>
        <w:bottom w:val="none" w:sz="0" w:space="0" w:color="auto"/>
        <w:right w:val="none" w:sz="0" w:space="0" w:color="auto"/>
      </w:divBdr>
    </w:div>
    <w:div w:id="778450875">
      <w:bodyDiv w:val="1"/>
      <w:marLeft w:val="0"/>
      <w:marRight w:val="0"/>
      <w:marTop w:val="0"/>
      <w:marBottom w:val="0"/>
      <w:divBdr>
        <w:top w:val="none" w:sz="0" w:space="0" w:color="auto"/>
        <w:left w:val="none" w:sz="0" w:space="0" w:color="auto"/>
        <w:bottom w:val="none" w:sz="0" w:space="0" w:color="auto"/>
        <w:right w:val="none" w:sz="0" w:space="0" w:color="auto"/>
      </w:divBdr>
    </w:div>
    <w:div w:id="854271322">
      <w:bodyDiv w:val="1"/>
      <w:marLeft w:val="0"/>
      <w:marRight w:val="0"/>
      <w:marTop w:val="0"/>
      <w:marBottom w:val="0"/>
      <w:divBdr>
        <w:top w:val="none" w:sz="0" w:space="0" w:color="auto"/>
        <w:left w:val="none" w:sz="0" w:space="0" w:color="auto"/>
        <w:bottom w:val="none" w:sz="0" w:space="0" w:color="auto"/>
        <w:right w:val="none" w:sz="0" w:space="0" w:color="auto"/>
      </w:divBdr>
    </w:div>
    <w:div w:id="910623012">
      <w:bodyDiv w:val="1"/>
      <w:marLeft w:val="0"/>
      <w:marRight w:val="0"/>
      <w:marTop w:val="0"/>
      <w:marBottom w:val="0"/>
      <w:divBdr>
        <w:top w:val="none" w:sz="0" w:space="0" w:color="auto"/>
        <w:left w:val="none" w:sz="0" w:space="0" w:color="auto"/>
        <w:bottom w:val="none" w:sz="0" w:space="0" w:color="auto"/>
        <w:right w:val="none" w:sz="0" w:space="0" w:color="auto"/>
      </w:divBdr>
    </w:div>
    <w:div w:id="925726470">
      <w:bodyDiv w:val="1"/>
      <w:marLeft w:val="0"/>
      <w:marRight w:val="0"/>
      <w:marTop w:val="0"/>
      <w:marBottom w:val="0"/>
      <w:divBdr>
        <w:top w:val="none" w:sz="0" w:space="0" w:color="auto"/>
        <w:left w:val="none" w:sz="0" w:space="0" w:color="auto"/>
        <w:bottom w:val="none" w:sz="0" w:space="0" w:color="auto"/>
        <w:right w:val="none" w:sz="0" w:space="0" w:color="auto"/>
      </w:divBdr>
    </w:div>
    <w:div w:id="987788556">
      <w:bodyDiv w:val="1"/>
      <w:marLeft w:val="0"/>
      <w:marRight w:val="0"/>
      <w:marTop w:val="0"/>
      <w:marBottom w:val="0"/>
      <w:divBdr>
        <w:top w:val="none" w:sz="0" w:space="0" w:color="auto"/>
        <w:left w:val="none" w:sz="0" w:space="0" w:color="auto"/>
        <w:bottom w:val="none" w:sz="0" w:space="0" w:color="auto"/>
        <w:right w:val="none" w:sz="0" w:space="0" w:color="auto"/>
      </w:divBdr>
    </w:div>
    <w:div w:id="1043285688">
      <w:bodyDiv w:val="1"/>
      <w:marLeft w:val="0"/>
      <w:marRight w:val="0"/>
      <w:marTop w:val="0"/>
      <w:marBottom w:val="0"/>
      <w:divBdr>
        <w:top w:val="none" w:sz="0" w:space="0" w:color="auto"/>
        <w:left w:val="none" w:sz="0" w:space="0" w:color="auto"/>
        <w:bottom w:val="none" w:sz="0" w:space="0" w:color="auto"/>
        <w:right w:val="none" w:sz="0" w:space="0" w:color="auto"/>
      </w:divBdr>
    </w:div>
    <w:div w:id="1047878898">
      <w:bodyDiv w:val="1"/>
      <w:marLeft w:val="0"/>
      <w:marRight w:val="0"/>
      <w:marTop w:val="0"/>
      <w:marBottom w:val="0"/>
      <w:divBdr>
        <w:top w:val="none" w:sz="0" w:space="0" w:color="auto"/>
        <w:left w:val="none" w:sz="0" w:space="0" w:color="auto"/>
        <w:bottom w:val="none" w:sz="0" w:space="0" w:color="auto"/>
        <w:right w:val="none" w:sz="0" w:space="0" w:color="auto"/>
      </w:divBdr>
    </w:div>
    <w:div w:id="1084837265">
      <w:bodyDiv w:val="1"/>
      <w:marLeft w:val="0"/>
      <w:marRight w:val="0"/>
      <w:marTop w:val="0"/>
      <w:marBottom w:val="0"/>
      <w:divBdr>
        <w:top w:val="none" w:sz="0" w:space="0" w:color="auto"/>
        <w:left w:val="none" w:sz="0" w:space="0" w:color="auto"/>
        <w:bottom w:val="none" w:sz="0" w:space="0" w:color="auto"/>
        <w:right w:val="none" w:sz="0" w:space="0" w:color="auto"/>
      </w:divBdr>
    </w:div>
    <w:div w:id="1349912801">
      <w:bodyDiv w:val="1"/>
      <w:marLeft w:val="0"/>
      <w:marRight w:val="0"/>
      <w:marTop w:val="0"/>
      <w:marBottom w:val="0"/>
      <w:divBdr>
        <w:top w:val="none" w:sz="0" w:space="0" w:color="auto"/>
        <w:left w:val="none" w:sz="0" w:space="0" w:color="auto"/>
        <w:bottom w:val="none" w:sz="0" w:space="0" w:color="auto"/>
        <w:right w:val="none" w:sz="0" w:space="0" w:color="auto"/>
      </w:divBdr>
    </w:div>
    <w:div w:id="1350135297">
      <w:bodyDiv w:val="1"/>
      <w:marLeft w:val="0"/>
      <w:marRight w:val="0"/>
      <w:marTop w:val="0"/>
      <w:marBottom w:val="0"/>
      <w:divBdr>
        <w:top w:val="none" w:sz="0" w:space="0" w:color="auto"/>
        <w:left w:val="none" w:sz="0" w:space="0" w:color="auto"/>
        <w:bottom w:val="none" w:sz="0" w:space="0" w:color="auto"/>
        <w:right w:val="none" w:sz="0" w:space="0" w:color="auto"/>
      </w:divBdr>
    </w:div>
    <w:div w:id="1441727807">
      <w:bodyDiv w:val="1"/>
      <w:marLeft w:val="0"/>
      <w:marRight w:val="0"/>
      <w:marTop w:val="0"/>
      <w:marBottom w:val="0"/>
      <w:divBdr>
        <w:top w:val="none" w:sz="0" w:space="0" w:color="auto"/>
        <w:left w:val="none" w:sz="0" w:space="0" w:color="auto"/>
        <w:bottom w:val="none" w:sz="0" w:space="0" w:color="auto"/>
        <w:right w:val="none" w:sz="0" w:space="0" w:color="auto"/>
      </w:divBdr>
    </w:div>
    <w:div w:id="1518421476">
      <w:bodyDiv w:val="1"/>
      <w:marLeft w:val="0"/>
      <w:marRight w:val="0"/>
      <w:marTop w:val="0"/>
      <w:marBottom w:val="0"/>
      <w:divBdr>
        <w:top w:val="none" w:sz="0" w:space="0" w:color="auto"/>
        <w:left w:val="none" w:sz="0" w:space="0" w:color="auto"/>
        <w:bottom w:val="none" w:sz="0" w:space="0" w:color="auto"/>
        <w:right w:val="none" w:sz="0" w:space="0" w:color="auto"/>
      </w:divBdr>
    </w:div>
    <w:div w:id="1569724991">
      <w:bodyDiv w:val="1"/>
      <w:marLeft w:val="0"/>
      <w:marRight w:val="0"/>
      <w:marTop w:val="0"/>
      <w:marBottom w:val="0"/>
      <w:divBdr>
        <w:top w:val="none" w:sz="0" w:space="0" w:color="auto"/>
        <w:left w:val="none" w:sz="0" w:space="0" w:color="auto"/>
        <w:bottom w:val="none" w:sz="0" w:space="0" w:color="auto"/>
        <w:right w:val="none" w:sz="0" w:space="0" w:color="auto"/>
      </w:divBdr>
    </w:div>
    <w:div w:id="1669285661">
      <w:bodyDiv w:val="1"/>
      <w:marLeft w:val="0"/>
      <w:marRight w:val="0"/>
      <w:marTop w:val="0"/>
      <w:marBottom w:val="0"/>
      <w:divBdr>
        <w:top w:val="none" w:sz="0" w:space="0" w:color="auto"/>
        <w:left w:val="none" w:sz="0" w:space="0" w:color="auto"/>
        <w:bottom w:val="none" w:sz="0" w:space="0" w:color="auto"/>
        <w:right w:val="none" w:sz="0" w:space="0" w:color="auto"/>
      </w:divBdr>
    </w:div>
    <w:div w:id="1672296365">
      <w:bodyDiv w:val="1"/>
      <w:marLeft w:val="0"/>
      <w:marRight w:val="0"/>
      <w:marTop w:val="0"/>
      <w:marBottom w:val="0"/>
      <w:divBdr>
        <w:top w:val="none" w:sz="0" w:space="0" w:color="auto"/>
        <w:left w:val="none" w:sz="0" w:space="0" w:color="auto"/>
        <w:bottom w:val="none" w:sz="0" w:space="0" w:color="auto"/>
        <w:right w:val="none" w:sz="0" w:space="0" w:color="auto"/>
      </w:divBdr>
    </w:div>
    <w:div w:id="1704361381">
      <w:bodyDiv w:val="1"/>
      <w:marLeft w:val="0"/>
      <w:marRight w:val="0"/>
      <w:marTop w:val="0"/>
      <w:marBottom w:val="0"/>
      <w:divBdr>
        <w:top w:val="none" w:sz="0" w:space="0" w:color="auto"/>
        <w:left w:val="none" w:sz="0" w:space="0" w:color="auto"/>
        <w:bottom w:val="none" w:sz="0" w:space="0" w:color="auto"/>
        <w:right w:val="none" w:sz="0" w:space="0" w:color="auto"/>
      </w:divBdr>
    </w:div>
    <w:div w:id="1802117276">
      <w:bodyDiv w:val="1"/>
      <w:marLeft w:val="0"/>
      <w:marRight w:val="0"/>
      <w:marTop w:val="0"/>
      <w:marBottom w:val="0"/>
      <w:divBdr>
        <w:top w:val="none" w:sz="0" w:space="0" w:color="auto"/>
        <w:left w:val="none" w:sz="0" w:space="0" w:color="auto"/>
        <w:bottom w:val="none" w:sz="0" w:space="0" w:color="auto"/>
        <w:right w:val="none" w:sz="0" w:space="0" w:color="auto"/>
      </w:divBdr>
    </w:div>
    <w:div w:id="1810395424">
      <w:bodyDiv w:val="1"/>
      <w:marLeft w:val="0"/>
      <w:marRight w:val="0"/>
      <w:marTop w:val="0"/>
      <w:marBottom w:val="0"/>
      <w:divBdr>
        <w:top w:val="none" w:sz="0" w:space="0" w:color="auto"/>
        <w:left w:val="none" w:sz="0" w:space="0" w:color="auto"/>
        <w:bottom w:val="none" w:sz="0" w:space="0" w:color="auto"/>
        <w:right w:val="none" w:sz="0" w:space="0" w:color="auto"/>
      </w:divBdr>
    </w:div>
    <w:div w:id="1852136946">
      <w:bodyDiv w:val="1"/>
      <w:marLeft w:val="0"/>
      <w:marRight w:val="0"/>
      <w:marTop w:val="0"/>
      <w:marBottom w:val="0"/>
      <w:divBdr>
        <w:top w:val="none" w:sz="0" w:space="0" w:color="auto"/>
        <w:left w:val="none" w:sz="0" w:space="0" w:color="auto"/>
        <w:bottom w:val="none" w:sz="0" w:space="0" w:color="auto"/>
        <w:right w:val="none" w:sz="0" w:space="0" w:color="auto"/>
      </w:divBdr>
    </w:div>
    <w:div w:id="1871726278">
      <w:bodyDiv w:val="1"/>
      <w:marLeft w:val="0"/>
      <w:marRight w:val="0"/>
      <w:marTop w:val="0"/>
      <w:marBottom w:val="0"/>
      <w:divBdr>
        <w:top w:val="none" w:sz="0" w:space="0" w:color="auto"/>
        <w:left w:val="none" w:sz="0" w:space="0" w:color="auto"/>
        <w:bottom w:val="none" w:sz="0" w:space="0" w:color="auto"/>
        <w:right w:val="none" w:sz="0" w:space="0" w:color="auto"/>
      </w:divBdr>
    </w:div>
    <w:div w:id="1987664377">
      <w:bodyDiv w:val="1"/>
      <w:marLeft w:val="0"/>
      <w:marRight w:val="0"/>
      <w:marTop w:val="0"/>
      <w:marBottom w:val="0"/>
      <w:divBdr>
        <w:top w:val="none" w:sz="0" w:space="0" w:color="auto"/>
        <w:left w:val="none" w:sz="0" w:space="0" w:color="auto"/>
        <w:bottom w:val="none" w:sz="0" w:space="0" w:color="auto"/>
        <w:right w:val="none" w:sz="0" w:space="0" w:color="auto"/>
      </w:divBdr>
    </w:div>
    <w:div w:id="201394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7ACD0-0CAF-4DE9-8D98-EDED5EA6B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16104</TotalTime>
  <Pages>8</Pages>
  <Words>1490</Words>
  <Characters>7454</Characters>
  <Application>Microsoft Office Word</Application>
  <DocSecurity>0</DocSecurity>
  <Lines>62</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אלירז כהן</dc:creator>
  <cp:keywords/>
  <dc:description/>
  <cp:lastModifiedBy>אלירז כהן</cp:lastModifiedBy>
  <cp:revision>59</cp:revision>
  <cp:lastPrinted>2022-06-22T07:29:00Z</cp:lastPrinted>
  <dcterms:created xsi:type="dcterms:W3CDTF">2018-03-28T08:00:00Z</dcterms:created>
  <dcterms:modified xsi:type="dcterms:W3CDTF">2025-02-18T06:12:00Z</dcterms:modified>
</cp:coreProperties>
</file>